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2102" w:rsidRPr="005B2102" w:rsidRDefault="005B2102" w:rsidP="005B2102">
      <w:pPr>
        <w:ind w:left="5103"/>
        <w:jc w:val="both"/>
        <w:rPr>
          <w:rFonts w:cs="Times New Roman"/>
          <w:sz w:val="28"/>
          <w:szCs w:val="28"/>
        </w:rPr>
      </w:pPr>
      <w:r w:rsidRPr="005B2102">
        <w:rPr>
          <w:rFonts w:cs="Times New Roman"/>
          <w:sz w:val="28"/>
          <w:szCs w:val="28"/>
        </w:rPr>
        <w:t>УТВЕРЖДЕН</w:t>
      </w:r>
    </w:p>
    <w:p w:rsidR="005B2102" w:rsidRPr="005B2102" w:rsidRDefault="005B2102" w:rsidP="005B2102">
      <w:pPr>
        <w:ind w:left="5103"/>
        <w:jc w:val="both"/>
        <w:rPr>
          <w:rFonts w:cs="Times New Roman"/>
          <w:sz w:val="28"/>
          <w:szCs w:val="28"/>
        </w:rPr>
      </w:pPr>
      <w:r w:rsidRPr="005B2102">
        <w:rPr>
          <w:rFonts w:cs="Times New Roman"/>
          <w:sz w:val="28"/>
          <w:szCs w:val="28"/>
        </w:rPr>
        <w:t xml:space="preserve">постановлением администрации </w:t>
      </w:r>
    </w:p>
    <w:p w:rsidR="005B2102" w:rsidRPr="005B2102" w:rsidRDefault="005B2102" w:rsidP="005B2102">
      <w:pPr>
        <w:ind w:left="5103"/>
        <w:jc w:val="both"/>
        <w:rPr>
          <w:rFonts w:cs="Times New Roman"/>
          <w:sz w:val="28"/>
          <w:szCs w:val="28"/>
        </w:rPr>
      </w:pPr>
      <w:r w:rsidRPr="005B2102">
        <w:rPr>
          <w:rFonts w:cs="Times New Roman"/>
          <w:sz w:val="28"/>
          <w:szCs w:val="28"/>
        </w:rPr>
        <w:t>Уржумского сельского поселения</w:t>
      </w:r>
    </w:p>
    <w:p w:rsidR="005B2102" w:rsidRPr="00414383" w:rsidRDefault="005B2102" w:rsidP="005B2102">
      <w:pPr>
        <w:pStyle w:val="1"/>
        <w:spacing w:before="0" w:after="0"/>
        <w:ind w:left="5102"/>
        <w:jc w:val="both"/>
      </w:pPr>
      <w:r w:rsidRPr="005B2102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Pr="005B2102">
        <w:rPr>
          <w:rFonts w:ascii="Times New Roman" w:hAnsi="Times New Roman" w:cs="Times New Roman"/>
          <w:b w:val="0"/>
          <w:sz w:val="28"/>
          <w:szCs w:val="28"/>
          <w:u w:val="single"/>
        </w:rPr>
        <w:t>23.12.2022</w:t>
      </w:r>
      <w:r w:rsidRPr="005B2102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Pr="005B2102">
        <w:rPr>
          <w:rFonts w:ascii="Times New Roman" w:hAnsi="Times New Roman" w:cs="Times New Roman"/>
          <w:b w:val="0"/>
          <w:sz w:val="28"/>
          <w:szCs w:val="28"/>
          <w:u w:val="single"/>
        </w:rPr>
        <w:t xml:space="preserve">        </w:t>
      </w:r>
      <w:r>
        <w:rPr>
          <w:rFonts w:ascii="Times New Roman" w:hAnsi="Times New Roman" w:cs="Times New Roman"/>
          <w:b w:val="0"/>
          <w:sz w:val="28"/>
          <w:szCs w:val="28"/>
          <w:u w:val="single"/>
        </w:rPr>
        <w:t>18</w:t>
      </w:r>
      <w:r w:rsidRPr="005B2102">
        <w:rPr>
          <w:rFonts w:ascii="Times New Roman" w:hAnsi="Times New Roman" w:cs="Times New Roman"/>
          <w:b w:val="0"/>
          <w:sz w:val="28"/>
          <w:szCs w:val="28"/>
          <w:u w:val="single"/>
        </w:rPr>
        <w:t>1</w:t>
      </w:r>
      <w:r>
        <w:rPr>
          <w:b w:val="0"/>
          <w:sz w:val="28"/>
          <w:szCs w:val="28"/>
          <w:u w:val="single"/>
        </w:rPr>
        <w:t xml:space="preserve">        </w:t>
      </w:r>
      <w:r w:rsidRPr="009B3F54">
        <w:rPr>
          <w:b w:val="0"/>
          <w:color w:val="FFFFFF" w:themeColor="background1"/>
          <w:sz w:val="28"/>
          <w:szCs w:val="28"/>
          <w:u w:val="single"/>
        </w:rPr>
        <w:t>о</w:t>
      </w:r>
      <w:r w:rsidRPr="009B3F54">
        <w:rPr>
          <w:color w:val="FFFFFF" w:themeColor="background1"/>
        </w:rPr>
        <w:t xml:space="preserve"> </w:t>
      </w:r>
      <w:r w:rsidRPr="00414383">
        <w:t xml:space="preserve">        </w:t>
      </w:r>
    </w:p>
    <w:p w:rsidR="005B2102" w:rsidRDefault="005B2102" w:rsidP="005B2102">
      <w:pPr>
        <w:pStyle w:val="1"/>
        <w:spacing w:before="0" w:after="0"/>
        <w:jc w:val="center"/>
      </w:pPr>
    </w:p>
    <w:p w:rsidR="006068FD" w:rsidRPr="00D01E74" w:rsidRDefault="00D01E74" w:rsidP="005B2102">
      <w:pPr>
        <w:pStyle w:val="P59"/>
        <w:rPr>
          <w:b/>
          <w:szCs w:val="24"/>
        </w:rPr>
      </w:pPr>
      <w:r w:rsidRPr="00D01E74">
        <w:rPr>
          <w:b/>
          <w:szCs w:val="24"/>
        </w:rPr>
        <w:t>Административный регламент</w:t>
      </w:r>
    </w:p>
    <w:p w:rsidR="003E12DE" w:rsidRPr="00D01E74" w:rsidRDefault="006068FD" w:rsidP="005B2102">
      <w:pPr>
        <w:pStyle w:val="P59"/>
        <w:rPr>
          <w:b/>
          <w:szCs w:val="24"/>
        </w:rPr>
      </w:pPr>
      <w:r w:rsidRPr="00D01E74">
        <w:rPr>
          <w:b/>
          <w:szCs w:val="24"/>
        </w:rPr>
        <w:t>предоставления муниципальной услуги</w:t>
      </w:r>
      <w:r w:rsidR="005B2102">
        <w:rPr>
          <w:b/>
          <w:szCs w:val="24"/>
        </w:rPr>
        <w:t xml:space="preserve"> </w:t>
      </w:r>
      <w:bookmarkStart w:id="0" w:name="_GoBack"/>
      <w:bookmarkEnd w:id="0"/>
      <w:r w:rsidRPr="00D01E74">
        <w:rPr>
          <w:b/>
          <w:szCs w:val="24"/>
        </w:rPr>
        <w:t>«</w:t>
      </w:r>
      <w:r w:rsidR="003E12DE" w:rsidRPr="00D01E74">
        <w:rPr>
          <w:b/>
          <w:szCs w:val="24"/>
        </w:rPr>
        <w:t>Перевод жилого помещения в нежилое помещение и нежилого помещения в жилое помещение</w:t>
      </w:r>
      <w:r w:rsidRPr="00D01E74">
        <w:rPr>
          <w:b/>
          <w:szCs w:val="24"/>
        </w:rPr>
        <w:t>»</w:t>
      </w:r>
    </w:p>
    <w:p w:rsidR="003E12DE" w:rsidRPr="00D01E74" w:rsidRDefault="003E12DE" w:rsidP="00D01E74">
      <w:pPr>
        <w:pStyle w:val="30"/>
        <w:tabs>
          <w:tab w:val="left" w:pos="-3420"/>
        </w:tabs>
        <w:spacing w:after="0"/>
        <w:ind w:firstLine="709"/>
        <w:jc w:val="both"/>
        <w:rPr>
          <w:rFonts w:cs="Times New Roman"/>
          <w:b/>
          <w:sz w:val="24"/>
          <w:szCs w:val="24"/>
        </w:rPr>
      </w:pPr>
    </w:p>
    <w:p w:rsidR="003E12DE" w:rsidRPr="00D01E74" w:rsidRDefault="003E12DE" w:rsidP="00D01E74">
      <w:pPr>
        <w:pStyle w:val="ConsPlusTitle"/>
        <w:ind w:firstLine="709"/>
        <w:jc w:val="both"/>
        <w:outlineLvl w:val="1"/>
        <w:rPr>
          <w:rFonts w:ascii="Times New Roman" w:hAnsi="Times New Roman" w:cs="Times New Roman"/>
        </w:rPr>
      </w:pPr>
      <w:r w:rsidRPr="00D01E74">
        <w:rPr>
          <w:rFonts w:ascii="Times New Roman" w:hAnsi="Times New Roman" w:cs="Times New Roman"/>
        </w:rPr>
        <w:t>1. Общие положения</w:t>
      </w:r>
    </w:p>
    <w:p w:rsidR="003E12DE" w:rsidRPr="00D01E74" w:rsidRDefault="00D01E74" w:rsidP="00D01E74">
      <w:pPr>
        <w:pStyle w:val="ConsPlusNormal"/>
        <w:widowControl w:val="0"/>
        <w:ind w:left="709" w:firstLine="0"/>
        <w:jc w:val="both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3E12DE" w:rsidRPr="00D01E74">
        <w:rPr>
          <w:rFonts w:ascii="Times New Roman" w:hAnsi="Times New Roman"/>
          <w:sz w:val="24"/>
          <w:szCs w:val="24"/>
        </w:rPr>
        <w:t xml:space="preserve">Предмет регулирования административного регламента.  </w:t>
      </w:r>
    </w:p>
    <w:p w:rsidR="003E12DE" w:rsidRPr="00D01E74" w:rsidRDefault="00D01E74" w:rsidP="00D01E74">
      <w:pPr>
        <w:pStyle w:val="ConsPlusNormal"/>
        <w:widowControl w:val="0"/>
        <w:jc w:val="both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1.1. </w:t>
      </w:r>
      <w:r w:rsidR="003E12DE" w:rsidRPr="00D01E74">
        <w:rPr>
          <w:rFonts w:ascii="Times New Roman" w:hAnsi="Times New Roman"/>
          <w:sz w:val="24"/>
          <w:szCs w:val="24"/>
        </w:rPr>
        <w:t>Административный регламент предоставления муниципальной услуги «Перевод жилого помещения в нежилое помещение и нежилого помещения в жилое помещение» (далее соответственно - административный регламент, муниципальная услуга) устанавливает порядок и стандарт предоставления муниципальной услуги.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Административный регламент определяет порядок, сроки и последовательность выполнения административных процедур по предоставлению муниципальной услуги,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 предоставления государственных и муниципальных услуг (далее – МФЦ), формы контроля за предоставлением муниципальной услуги, досудебный (внесудебный) порядок обжалования решений и действий (бездействий) органа местного самоуправления, должностных лиц органа местного самоуправления, работников МФЦ.</w:t>
      </w:r>
    </w:p>
    <w:p w:rsidR="003E12DE" w:rsidRPr="00D01E74" w:rsidRDefault="00D01E74" w:rsidP="00D01E74">
      <w:pPr>
        <w:pStyle w:val="ConsPlusNormal"/>
        <w:widowControl w:val="0"/>
        <w:ind w:left="709" w:firstLine="0"/>
        <w:jc w:val="both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1.2. </w:t>
      </w:r>
      <w:r w:rsidR="003E12DE" w:rsidRPr="00D01E74">
        <w:rPr>
          <w:rFonts w:ascii="Times New Roman" w:hAnsi="Times New Roman"/>
          <w:sz w:val="24"/>
          <w:szCs w:val="24"/>
        </w:rPr>
        <w:t>Круг заявителей.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Муниципальная услуга предоставляется собственнику помещения в многоквартирном доме или уполномоченному им лицу (далее - заявитель).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1.3. Требования к порядку информирования о предоставлении муниципальной услуги.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1.3.1. Информация о порядке и условиях информирования предоставления муниципальной услуги предоставляется: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специалистом уполномоченного органа при непосредственном обращении заявителя или его представителя в уполномоченный орган или посредством телефонной связи, в том числе путем размещения на официальном сайте уполномоченного органа в информационно-телекоммуникационной сети «Интернет» (далее - официальный сайт уполномоченного органа);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путем размещения в федеральной государственной информационной системе «Единый портал государственных и муниципальных услуг (функций)» (далее - ЕПГУ);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путем размещения на региональном портале государственных и муниципальных услуг (далее - РПГУ), в случае если такой портал создан исполнительным органом государственной власти субъектов Российской Федерации;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путем размещения на информационном стенде в помещении уполномоченного органа, в информационных материалах (брошюры, буклеты, листовки, памятки);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путем публикации информационных материалов в средствах массовой информации;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посредством ответов на письменные обращения;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 xml:space="preserve">сотрудником отдела МФЦ в соответствии с </w:t>
      </w:r>
      <w:hyperlink w:anchor="Par397" w:tooltip="6.3. Информирование заявителей о порядке предоставления муниципальной услуги в МФЦ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заявителей о поряд" w:history="1">
        <w:r w:rsidRPr="00D01E74">
          <w:rPr>
            <w:rFonts w:ascii="Times New Roman" w:hAnsi="Times New Roman"/>
            <w:sz w:val="24"/>
            <w:szCs w:val="24"/>
          </w:rPr>
          <w:t>пунктом 6.3</w:t>
        </w:r>
      </w:hyperlink>
      <w:r w:rsidR="00D01E74" w:rsidRPr="00D01E74">
        <w:rPr>
          <w:rFonts w:ascii="Times New Roman" w:hAnsi="Times New Roman"/>
          <w:sz w:val="24"/>
          <w:szCs w:val="24"/>
        </w:rPr>
        <w:t xml:space="preserve"> </w:t>
      </w:r>
      <w:r w:rsidRPr="00D01E74">
        <w:rPr>
          <w:rFonts w:ascii="Times New Roman" w:hAnsi="Times New Roman"/>
          <w:sz w:val="24"/>
          <w:szCs w:val="24"/>
        </w:rPr>
        <w:t>настоящего административного регламента.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 xml:space="preserve">Ответ на телефонный звонок должен содержать информацию о наименовании органа, в который обратился заявитель, фамилию, имя, отчество (последнее - при наличии) и должность специалиста, принявшего телефонный звонок. При невозможности принявшего звонок специалиста самостоятельно ответить на поставленные вопросы телефонный звонок переадресовывается (переводится) на другое должностное лицо или обратившемуся </w:t>
      </w:r>
      <w:r w:rsidRPr="00D01E74">
        <w:rPr>
          <w:rFonts w:ascii="Times New Roman" w:hAnsi="Times New Roman"/>
          <w:sz w:val="24"/>
          <w:szCs w:val="24"/>
        </w:rPr>
        <w:lastRenderedPageBreak/>
        <w:t>гражданину сообщается номер телефона, по которому он может получить необходимую информацию.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В случае поступления от заявителя обращения в письменной (электронной) форме ответ на обращение направляется также в письменной (электронной) форме не позднее 30 календарных дней со дня регистрации обращения. При направлении ответа указывается должность лица, подписавшего ответ, а также фамилия, имя, отчество (последнее - при наличии) и номер телефона исполнителя.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1.3.2. Справочная информация о местонахождении, графике работы, контактных телефонах уполномоченного органа, адресе электронной почты уполномоченного органа размещена на официальном сайте уполномоченного органа</w:t>
      </w:r>
      <w:r w:rsidR="009929F9" w:rsidRPr="00D01E74">
        <w:rPr>
          <w:rFonts w:ascii="Times New Roman" w:hAnsi="Times New Roman"/>
          <w:sz w:val="24"/>
          <w:szCs w:val="24"/>
        </w:rPr>
        <w:t xml:space="preserve"> (https://mulinskoe.ru/)</w:t>
      </w:r>
      <w:r w:rsidRPr="00D01E74">
        <w:rPr>
          <w:rFonts w:ascii="Times New Roman" w:hAnsi="Times New Roman"/>
          <w:sz w:val="24"/>
          <w:szCs w:val="24"/>
        </w:rPr>
        <w:t>, ЕПГУ, РПГУ.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Справочная информация о местонахождении, графике работы, контактных телефонах МФЦ, адресе электронной почты МФЦ размещена на официальном сайте МФЦ.</w:t>
      </w:r>
    </w:p>
    <w:p w:rsidR="003E12DE" w:rsidRPr="00D01E74" w:rsidRDefault="003E12DE" w:rsidP="00D01E74">
      <w:pPr>
        <w:pStyle w:val="ConsPlusTitle"/>
        <w:ind w:firstLine="709"/>
        <w:jc w:val="both"/>
        <w:outlineLvl w:val="1"/>
        <w:rPr>
          <w:rFonts w:ascii="Times New Roman" w:hAnsi="Times New Roman" w:cs="Times New Roman"/>
        </w:rPr>
      </w:pPr>
      <w:r w:rsidRPr="00D01E74">
        <w:rPr>
          <w:rFonts w:ascii="Times New Roman" w:hAnsi="Times New Roman" w:cs="Times New Roman"/>
        </w:rPr>
        <w:t>2. Стандарт предоставления муниципальной услуги</w:t>
      </w:r>
    </w:p>
    <w:p w:rsidR="003E12DE" w:rsidRPr="00D01E74" w:rsidRDefault="003E12DE" w:rsidP="00D01E74">
      <w:pPr>
        <w:pStyle w:val="ConsPlusNormal"/>
        <w:tabs>
          <w:tab w:val="left" w:pos="1905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2.1. Наименование муниципальной услуги.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Наименование муниципальной услуги - перевод жилого помещения в нежилое помещение и нежилого помещения в жилое помещение.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2.2. Наименование органа, предоставляющего муниципальную услугу.</w:t>
      </w:r>
    </w:p>
    <w:p w:rsidR="003E12DE" w:rsidRPr="00D01E74" w:rsidRDefault="00D01E74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Администрация Уржумского</w:t>
      </w:r>
      <w:r w:rsidR="004E3FF1" w:rsidRPr="00D01E74">
        <w:rPr>
          <w:rFonts w:ascii="Times New Roman" w:hAnsi="Times New Roman"/>
          <w:sz w:val="24"/>
          <w:szCs w:val="24"/>
        </w:rPr>
        <w:t xml:space="preserve"> сельского поселения</w:t>
      </w:r>
      <w:r w:rsidR="003E12DE" w:rsidRPr="00D01E74">
        <w:rPr>
          <w:rFonts w:ascii="Times New Roman" w:hAnsi="Times New Roman"/>
          <w:sz w:val="24"/>
          <w:szCs w:val="24"/>
        </w:rPr>
        <w:t>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МФЦ участвует в предоставлении муниципальной услуги в части: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- информирования по вопросам предоставления муниципальной услуги;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- приема заявлений и документов, необходимых для предоставления муниципальной услуги;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- выдачи результата предоставления муниципальной услуги.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В предоставлении муниципальной услуги в рамках межведомственного информационного взаимодействия участвует Федеральная служба государственной регистрации, кадастра и картографии, Федеральная налоговая служба, специализированные государственные и муниципальные организации технической инвентаризации.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 xml:space="preserve">Заявитель вправе подать заявление о переводе помещения через МФЦ в соответствии с соглашением о взаимодействии между МФЦ и уполномоченным органом, почтовым отправлением или с помощью ЕПГУ, РПГУ по форме в соответствии с Приложением № </w:t>
      </w:r>
      <w:r w:rsidR="002C65B6" w:rsidRPr="00D01E74">
        <w:rPr>
          <w:rFonts w:ascii="Times New Roman" w:hAnsi="Times New Roman"/>
          <w:sz w:val="24"/>
          <w:szCs w:val="24"/>
        </w:rPr>
        <w:t>1</w:t>
      </w:r>
      <w:r w:rsidRPr="00D01E74">
        <w:rPr>
          <w:rFonts w:ascii="Times New Roman" w:hAnsi="Times New Roman"/>
          <w:sz w:val="24"/>
          <w:szCs w:val="24"/>
        </w:rPr>
        <w:t xml:space="preserve"> к настоящему административному регламенту.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муниципальной услуги.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2.3. Описание результата предоставления муниципальной услуги.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Результатом предоставления муниципальной услуги является принятое уполномоченным органом решение о переводе или об отказе в переводе жилого помещения в нежилое помещение и нежилого помещения в жилое помещение.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Форма уведомления о переводе (отказе в переводе) жилого (нежилого) помещения в нежилое (жилое) помещение утверждена постановлением Правительства</w:t>
      </w:r>
      <w:r w:rsidR="00D01E74" w:rsidRPr="00D01E74">
        <w:rPr>
          <w:rFonts w:ascii="Times New Roman" w:hAnsi="Times New Roman"/>
          <w:sz w:val="24"/>
          <w:szCs w:val="24"/>
        </w:rPr>
        <w:t xml:space="preserve"> </w:t>
      </w:r>
      <w:r w:rsidRPr="00D01E74">
        <w:rPr>
          <w:rFonts w:ascii="Times New Roman" w:hAnsi="Times New Roman"/>
          <w:sz w:val="24"/>
          <w:szCs w:val="24"/>
        </w:rPr>
        <w:t>Российской</w:t>
      </w:r>
      <w:r w:rsidR="00D01E74" w:rsidRPr="00D01E74">
        <w:rPr>
          <w:rFonts w:ascii="Times New Roman" w:hAnsi="Times New Roman"/>
          <w:sz w:val="24"/>
          <w:szCs w:val="24"/>
        </w:rPr>
        <w:t xml:space="preserve"> </w:t>
      </w:r>
      <w:r w:rsidRPr="00D01E74">
        <w:rPr>
          <w:rFonts w:ascii="Times New Roman" w:hAnsi="Times New Roman"/>
          <w:sz w:val="24"/>
          <w:szCs w:val="24"/>
        </w:rPr>
        <w:t xml:space="preserve">Федерации от 10 августа 2005 № 502 «Об утверждении формы уведомления о переводе (отказе в переводе) жилого (нежилого) помещения в нежилое (жилое) помещение» (Приложение № </w:t>
      </w:r>
      <w:r w:rsidR="00B3765F">
        <w:rPr>
          <w:rFonts w:ascii="Times New Roman" w:hAnsi="Times New Roman"/>
          <w:sz w:val="24"/>
          <w:szCs w:val="24"/>
        </w:rPr>
        <w:t xml:space="preserve">2 </w:t>
      </w:r>
      <w:r w:rsidRPr="00D01E74">
        <w:rPr>
          <w:rFonts w:ascii="Times New Roman" w:hAnsi="Times New Roman"/>
          <w:sz w:val="24"/>
          <w:szCs w:val="24"/>
        </w:rPr>
        <w:t>к настоящему административному регламенту).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Результат предоставления муниципальной услуги может быть получен: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- в уполномоченном органе местного самоуправления на бумажном носителе при личном обращении;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- в МФЦ на бумажном носителе при личном обращении;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- почтовым отправлением;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lastRenderedPageBreak/>
        <w:t>- на ЕПГУ, РПГУ, в том числе в форме электронного документа, подписанного электронной подписью.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2.4. 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Уполномоченный орган принимает решение о переводе или об отказе в переводе жилого помещения в нежилое помещение и нежилого помещения в жилое помещение не позднее чем через 45 дней со дня представления в указанный орган документов, обязанность по представлению которых возложена на заявителя.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В случае подачи документов в МФЦ срок предоставления муниципальной услуги исчисляется со дня поступления в уполномоченный орган документов из МФЦ.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В случае подачи документов через ЕПГУ, РПГУ срок предоставления исчисляется со дня поступления в уполномоченный орган документов. Направление принятых на ЕПГУ, РПГУ заявлений и документов осуществляется с использованием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Приостановление предоставления муниципальной услуги законодательством Российской Федерации не предусмотрено.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Срок выдачи документов, являющихся результатом предоставления муниципальной услуги, - не позднее чем через 3 рабочих дня со дня принятия решения в соответствии с пунктом 3.1.3 настоящего административного регламента.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2.5. Нормативные правовые акты, регулирующие предоставление муниципальной услуги.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размещается на официальном сайте уполномоченного органа, на ЕПГУ, РПГУ.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Уполномоченный орган обеспечивает размещение и актуализацию перечня нормативных правовых актов, регулирующих предоставление муниципальной услуги, на своем официальном сайте.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2.6. Исчерпывающий перечень документов,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" w:name="Par93"/>
      <w:bookmarkEnd w:id="1"/>
      <w:r w:rsidRPr="00D01E74">
        <w:rPr>
          <w:rFonts w:ascii="Times New Roman" w:hAnsi="Times New Roman"/>
          <w:sz w:val="24"/>
          <w:szCs w:val="24"/>
        </w:rPr>
        <w:t>2.6.1. Исчерпывающий перечень документов, необходимых для предоставления муниципальной услуги.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Исчерпывающий перечень документов, необходимых для предоставления муниципальной услуги, которые заявитель представляет самостоятельно в уполномоченный орган: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1) заявление о переводе помещения;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2) правоустанавливающие документы на переводимое помещение (подлинники или засвидетельствованные в нотариальном порядке копии);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3) план переводимого помещения с его техническим описанием (в случае, если переводимое помещение является жилым, технический паспорт такого помещения);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4) поэтажный план дома, в котором находится переводимое помещение;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5) подготовленный и оформленный в установленном порядке проект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6) 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7) согласие каждого собственника всех помещений, примыкающих к переводимому помещению, на перевод жилого помещения в нежилое помещение.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lastRenderedPageBreak/>
        <w:t>2.6.1.1</w:t>
      </w:r>
      <w:r w:rsidR="00D01E74" w:rsidRPr="00D01E74">
        <w:rPr>
          <w:rFonts w:ascii="Times New Roman" w:hAnsi="Times New Roman"/>
          <w:sz w:val="24"/>
          <w:szCs w:val="24"/>
        </w:rPr>
        <w:t xml:space="preserve">. </w:t>
      </w:r>
      <w:r w:rsidRPr="00D01E74">
        <w:rPr>
          <w:rFonts w:ascii="Times New Roman" w:hAnsi="Times New Roman"/>
          <w:sz w:val="24"/>
          <w:szCs w:val="24"/>
        </w:rPr>
        <w:t>В случае направления заявления посредством ЕПГУ, РПГУ,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В случае, если заявление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представитель заявителя вправе представить: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- оформленную в соответствии с законодательством Российской Федерации доверенность (для физических лиц);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- оформленную в соответствии с законодательством Российской Федерации доверенность, заверенную печатью заявителя и подписанную руководителем заявителя или уполномоченным этим руководителем лицом (для юридических лиц).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 xml:space="preserve">В случае, если заявление подается через представителя заявителя посредством </w:t>
      </w:r>
      <w:r w:rsidR="00D01E74" w:rsidRPr="00D01E74">
        <w:rPr>
          <w:rFonts w:ascii="Times New Roman" w:hAnsi="Times New Roman"/>
          <w:sz w:val="24"/>
          <w:szCs w:val="24"/>
        </w:rPr>
        <w:t>ЕПГУ, РПГУ</w:t>
      </w:r>
      <w:r w:rsidRPr="00D01E74">
        <w:rPr>
          <w:rFonts w:ascii="Times New Roman" w:hAnsi="Times New Roman"/>
          <w:sz w:val="24"/>
          <w:szCs w:val="24"/>
        </w:rPr>
        <w:t>, и доверенность представителя заявителя изготовлена в электронной форме, такая</w:t>
      </w:r>
      <w:r w:rsidR="004E3FF1" w:rsidRPr="00D01E74">
        <w:rPr>
          <w:rFonts w:ascii="Times New Roman" w:hAnsi="Times New Roman"/>
          <w:sz w:val="24"/>
          <w:szCs w:val="24"/>
        </w:rPr>
        <w:t xml:space="preserve"> </w:t>
      </w:r>
      <w:r w:rsidRPr="00D01E74">
        <w:rPr>
          <w:rFonts w:ascii="Times New Roman" w:hAnsi="Times New Roman"/>
          <w:sz w:val="24"/>
          <w:szCs w:val="24"/>
        </w:rPr>
        <w:t>доверенность должна быть подписана электронной подписью, требования к которой устанавливаются законодательством Российской Федерации, регулирующим отношения в области использования электронных подписей.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Удостоверенная, совершенная или выданная нотариусом доверенность представителя заявителя в электронной форме должна соответствовать требованиям статьи 44.2 Основ законодательства Российской Федерации о нотариате от 11 февраля 1993 года № 4462-1.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" w:name="Par104"/>
      <w:bookmarkEnd w:id="2"/>
      <w:r w:rsidRPr="00D01E74">
        <w:rPr>
          <w:rFonts w:ascii="Times New Roman" w:hAnsi="Times New Roman"/>
          <w:sz w:val="24"/>
          <w:szCs w:val="24"/>
        </w:rPr>
        <w:t xml:space="preserve">2.6.2. Заявитель вправе не представлять документы, предусмотренные в </w:t>
      </w:r>
      <w:hyperlink w:anchor="Par96" w:tooltip="2) правоустанавливающие документы на переустраиваемое и (или) перепланируемое помещение в многоквартирном доме (подлинники или засвидетельствованные в нотариальном порядке копии);" w:history="1">
        <w:r w:rsidRPr="00D01E74">
          <w:rPr>
            <w:rFonts w:ascii="Times New Roman" w:hAnsi="Times New Roman"/>
            <w:sz w:val="24"/>
            <w:szCs w:val="24"/>
          </w:rPr>
          <w:t>подпунктах</w:t>
        </w:r>
      </w:hyperlink>
      <w:r w:rsidR="00D01E74" w:rsidRPr="00D01E74">
        <w:rPr>
          <w:rFonts w:ascii="Times New Roman" w:hAnsi="Times New Roman"/>
          <w:sz w:val="24"/>
          <w:szCs w:val="24"/>
        </w:rPr>
        <w:t xml:space="preserve"> </w:t>
      </w:r>
      <w:hyperlink w:anchor="Par98" w:tooltip="4) технический паспорт переустраиваемого и (или) перепланируемого помещения в многоквартирном доме;" w:history="1">
        <w:r w:rsidRPr="00D01E74">
          <w:rPr>
            <w:rFonts w:ascii="Times New Roman" w:hAnsi="Times New Roman"/>
            <w:sz w:val="24"/>
            <w:szCs w:val="24"/>
          </w:rPr>
          <w:t>3</w:t>
        </w:r>
      </w:hyperlink>
      <w:r w:rsidRPr="00D01E74">
        <w:rPr>
          <w:rFonts w:ascii="Times New Roman" w:hAnsi="Times New Roman"/>
          <w:sz w:val="24"/>
          <w:szCs w:val="24"/>
        </w:rPr>
        <w:t xml:space="preserve">, </w:t>
      </w:r>
      <w:hyperlink w:anchor="Par100" w:tooltip="6) заключение органа по охране памятников архитектуры, истории и культуры о допустимости проведения переустройства и (или) перепланировки помещения в многоквартирном доме, если такое помещение или дом, в котором оно находится, является памятником архитектуры, " w:history="1">
        <w:r w:rsidRPr="00D01E74">
          <w:rPr>
            <w:rFonts w:ascii="Times New Roman" w:hAnsi="Times New Roman"/>
            <w:sz w:val="24"/>
            <w:szCs w:val="24"/>
          </w:rPr>
          <w:t>4 пункта 2.6.1</w:t>
        </w:r>
      </w:hyperlink>
      <w:r w:rsidRPr="00D01E74">
        <w:rPr>
          <w:rFonts w:ascii="Times New Roman" w:hAnsi="Times New Roman"/>
          <w:sz w:val="24"/>
          <w:szCs w:val="24"/>
        </w:rPr>
        <w:t>, а также в случае, если право на переводимое помещение</w:t>
      </w:r>
      <w:r w:rsidR="00D01E74" w:rsidRPr="00D01E74">
        <w:rPr>
          <w:rFonts w:ascii="Times New Roman" w:hAnsi="Times New Roman"/>
          <w:sz w:val="24"/>
          <w:szCs w:val="24"/>
        </w:rPr>
        <w:t xml:space="preserve"> </w:t>
      </w:r>
      <w:r w:rsidRPr="00D01E74">
        <w:rPr>
          <w:rFonts w:ascii="Times New Roman" w:hAnsi="Times New Roman"/>
          <w:sz w:val="24"/>
          <w:szCs w:val="24"/>
        </w:rPr>
        <w:t>зарегистрировано</w:t>
      </w:r>
      <w:r w:rsidR="00D01E74" w:rsidRPr="00D01E74">
        <w:rPr>
          <w:rFonts w:ascii="Times New Roman" w:hAnsi="Times New Roman"/>
          <w:sz w:val="24"/>
          <w:szCs w:val="24"/>
        </w:rPr>
        <w:t xml:space="preserve"> </w:t>
      </w:r>
      <w:r w:rsidRPr="00D01E74">
        <w:rPr>
          <w:rFonts w:ascii="Times New Roman" w:hAnsi="Times New Roman"/>
          <w:sz w:val="24"/>
          <w:szCs w:val="24"/>
        </w:rPr>
        <w:t>в</w:t>
      </w:r>
      <w:r w:rsidR="00D01E74" w:rsidRPr="00D01E74">
        <w:rPr>
          <w:rFonts w:ascii="Times New Roman" w:hAnsi="Times New Roman"/>
          <w:sz w:val="24"/>
          <w:szCs w:val="24"/>
        </w:rPr>
        <w:t xml:space="preserve"> </w:t>
      </w:r>
      <w:r w:rsidRPr="00D01E74">
        <w:rPr>
          <w:rFonts w:ascii="Times New Roman" w:hAnsi="Times New Roman"/>
          <w:sz w:val="24"/>
          <w:szCs w:val="24"/>
        </w:rPr>
        <w:t xml:space="preserve">Едином государственном реестре недвижимости, документы, предусмотренные подпунктом 2 пункта 2.6.1 настоящего административного регламента. 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 xml:space="preserve">2.6.3. Документы (их копии или сведения, содержащиеся в них), указанные в </w:t>
      </w:r>
      <w:hyperlink w:anchor="Par96" w:tooltip="2) правоустанавливающие документы на переустраиваемое и (или) перепланируемое помещение в многоквартирном доме (подлинники или засвидетельствованные в нотариальном порядке копии);" w:history="1">
        <w:r w:rsidRPr="00D01E74">
          <w:rPr>
            <w:rFonts w:ascii="Times New Roman" w:hAnsi="Times New Roman"/>
            <w:sz w:val="24"/>
            <w:szCs w:val="24"/>
          </w:rPr>
          <w:t>подпунктах</w:t>
        </w:r>
      </w:hyperlink>
      <w:r w:rsidRPr="00D01E74">
        <w:rPr>
          <w:rFonts w:ascii="Times New Roman" w:hAnsi="Times New Roman"/>
          <w:sz w:val="24"/>
          <w:szCs w:val="24"/>
        </w:rPr>
        <w:t xml:space="preserve">2, </w:t>
      </w:r>
      <w:hyperlink w:anchor="Par98" w:tooltip="4) технический паспорт переустраиваемого и (или) перепланируемого помещения в многоквартирном доме;" w:history="1">
        <w:r w:rsidRPr="00D01E74">
          <w:rPr>
            <w:rFonts w:ascii="Times New Roman" w:hAnsi="Times New Roman"/>
            <w:sz w:val="24"/>
            <w:szCs w:val="24"/>
          </w:rPr>
          <w:t>3</w:t>
        </w:r>
      </w:hyperlink>
      <w:r w:rsidRPr="00D01E74">
        <w:rPr>
          <w:rFonts w:ascii="Times New Roman" w:hAnsi="Times New Roman"/>
          <w:sz w:val="24"/>
          <w:szCs w:val="24"/>
        </w:rPr>
        <w:t xml:space="preserve">, </w:t>
      </w:r>
      <w:hyperlink w:anchor="Par100" w:tooltip="6) заключение органа по охране памятников архитектуры, истории и культуры о допустимости проведения переустройства и (или) перепланировки помещения в многоквартирном доме, если такое помещение или дом, в котором оно находится, является памятником архитектуры, " w:history="1">
        <w:r w:rsidRPr="00D01E74">
          <w:rPr>
            <w:rFonts w:ascii="Times New Roman" w:hAnsi="Times New Roman"/>
            <w:sz w:val="24"/>
            <w:szCs w:val="24"/>
          </w:rPr>
          <w:t>4 пункта 2.6.1</w:t>
        </w:r>
      </w:hyperlink>
      <w:r w:rsidRPr="00D01E74">
        <w:rPr>
          <w:rFonts w:ascii="Times New Roman" w:hAnsi="Times New Roman"/>
          <w:sz w:val="24"/>
          <w:szCs w:val="24"/>
        </w:rPr>
        <w:t>настоящего административного регламента запрашиваются уполномоченным органом 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документы, если заявитель не представили указанные документы самостоятельно.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В соответствии с пунктом 3 статьи 36 Жилищного кодекса Российской Федерации уменьшение размера общего имущества в многоквартирном доме возможно только с согласия всех собственников помещений в данном доме путем его реконструкции.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В соответствии с пунктом 2 статьи 40 Жилищного кодекса Российской Федерации, если реконструкция, переустройство и (или) перепланировка помещений невозможны без присоединения к ним части общего имущества в многоквартирном доме, на такие реконструкцию, переустройство и (или) перепланировку помещений должно быть получено согласие всех собственников помещений в многоквартирном доме.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Уполномоченный орган, осуществляющий перевод помещений, не вправе требовать от заявителя представление других документов кроме документов, истребование которых у заявителя допускается в соответствии с пунктом 2.6.1 настоящего административного регламента.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 xml:space="preserve">По межведомственным запросам уполномоченного органа, указанных в абзаце первом настоящего пункта, документы (их копии или сведения, содержащиеся в них) предоставляются государственными органами, органами местного самоуправления и подведомственными государственным органам или органам местного самоуправления организациями, в распоряжении которых находятся указанные документы, в срок не превышающий пять рабочих дней со дня поступления межведомственного запроса в орган или организацию, предоставляющие документ и информацию, если иные сроки подготовки и </w:t>
      </w:r>
      <w:r w:rsidRPr="00D01E74">
        <w:rPr>
          <w:rFonts w:ascii="Times New Roman" w:hAnsi="Times New Roman"/>
          <w:sz w:val="24"/>
          <w:szCs w:val="24"/>
        </w:rPr>
        <w:lastRenderedPageBreak/>
        <w:t>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" w:name="Par116"/>
      <w:bookmarkEnd w:id="3"/>
      <w:r w:rsidRPr="00D01E74">
        <w:rPr>
          <w:rFonts w:ascii="Times New Roman" w:hAnsi="Times New Roman"/>
          <w:sz w:val="24"/>
          <w:szCs w:val="24"/>
        </w:rPr>
        <w:t>2.7. Исчерпывающий перечень оснований для отказа в приеме документов, необходимых для предоставления муниципальной услуги.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Отказ в приеме документов, необходимых для предоставления муниципальной услуги, законодательством Российской Федерации не предусмотрен.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2.8. Исчерпывающий перечень оснований для приостановления или отказа в предоставлении муниципальной услуги.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Приостановление предоставления муниципальной услуги законодательством Российской Федерации не предусмотрено.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Отказ в переводе жилого помещения в нежилое помещение или нежилого помещения в жилое помещение допускается в случае, если:</w:t>
      </w:r>
    </w:p>
    <w:p w:rsidR="003E12DE" w:rsidRPr="00D01E74" w:rsidRDefault="00D01E74" w:rsidP="00D01E74">
      <w:pPr>
        <w:pStyle w:val="ConsPlusNormal"/>
        <w:widowControl w:val="0"/>
        <w:ind w:firstLine="709"/>
        <w:jc w:val="both"/>
        <w:textAlignment w:val="auto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 xml:space="preserve">1) </w:t>
      </w:r>
      <w:r w:rsidR="003E12DE" w:rsidRPr="00D01E74">
        <w:rPr>
          <w:rFonts w:ascii="Times New Roman" w:hAnsi="Times New Roman"/>
          <w:sz w:val="24"/>
          <w:szCs w:val="24"/>
        </w:rPr>
        <w:t xml:space="preserve">заявителем не представлены документы, определенные </w:t>
      </w:r>
      <w:hyperlink w:anchor="Par93" w:tooltip="2.6.1. Исчерпывающий перечень документов, необходимых для предоставления муниципальной услуги." w:history="1">
        <w:r w:rsidR="003E12DE" w:rsidRPr="00D01E74">
          <w:rPr>
            <w:rFonts w:ascii="Times New Roman" w:hAnsi="Times New Roman"/>
            <w:sz w:val="24"/>
            <w:szCs w:val="24"/>
          </w:rPr>
          <w:t>пунктом 2.6.1</w:t>
        </w:r>
      </w:hyperlink>
      <w:r w:rsidR="003E12DE" w:rsidRPr="00D01E74">
        <w:rPr>
          <w:rFonts w:ascii="Times New Roman" w:hAnsi="Times New Roman"/>
          <w:sz w:val="24"/>
          <w:szCs w:val="24"/>
        </w:rPr>
        <w:t>настоящего административного регламента, обязанность по представлению которых с учетом пункта 2.6.3</w:t>
      </w:r>
      <w:r w:rsidRPr="00D01E74">
        <w:rPr>
          <w:rFonts w:ascii="Times New Roman" w:hAnsi="Times New Roman"/>
          <w:sz w:val="24"/>
          <w:szCs w:val="24"/>
        </w:rPr>
        <w:t xml:space="preserve"> </w:t>
      </w:r>
      <w:r w:rsidR="003E12DE" w:rsidRPr="00D01E74">
        <w:rPr>
          <w:rFonts w:ascii="Times New Roman" w:hAnsi="Times New Roman"/>
          <w:sz w:val="24"/>
          <w:szCs w:val="24"/>
        </w:rPr>
        <w:t>настоящего административного регламента возложена на заявителя;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 xml:space="preserve">2) поступления в уполномоченный орган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необходимых для перевода  жилого помещения в нежилое помещение или нежилого помещения в жилое помещение в соответствии с </w:t>
      </w:r>
      <w:hyperlink w:anchor="Par93" w:tooltip="2.6.1. Исчерпывающий перечень документов, необходимых для предоставления муниципальной услуги." w:history="1">
        <w:r w:rsidRPr="00D01E74">
          <w:rPr>
            <w:rFonts w:ascii="Times New Roman" w:hAnsi="Times New Roman"/>
            <w:sz w:val="24"/>
            <w:szCs w:val="24"/>
          </w:rPr>
          <w:t>пунктом 2.6.1</w:t>
        </w:r>
      </w:hyperlink>
      <w:r w:rsidRPr="00D01E74">
        <w:rPr>
          <w:rFonts w:ascii="Times New Roman" w:hAnsi="Times New Roman"/>
          <w:sz w:val="24"/>
          <w:szCs w:val="24"/>
        </w:rPr>
        <w:t xml:space="preserve">настоящего административного регламента, если соответствующий документ не был представлен заявителем по собственной инициативе. Отказ в переводе жилого помещения в нежилое помещение или нежилого помещения в жилое помещение по указанному основанию допускается в случае, если уполномоченный орган после получения ответа на межведомственный запрос уведомил заявителя о получении такого ответа, предложил заявителю представить документ и (или) информацию, необходимые для перевода жилого помещения в нежилое помещение или нежилого помещения в жилое помещение, предусмотренные </w:t>
      </w:r>
      <w:hyperlink w:anchor="Par93" w:tooltip="2.6.1. Исчерпывающий перечень документов, необходимых для предоставления муниципальной услуги." w:history="1">
        <w:r w:rsidRPr="00D01E74">
          <w:rPr>
            <w:rFonts w:ascii="Times New Roman" w:hAnsi="Times New Roman"/>
            <w:sz w:val="24"/>
            <w:szCs w:val="24"/>
          </w:rPr>
          <w:t>пунктом 2.6.1</w:t>
        </w:r>
      </w:hyperlink>
      <w:r w:rsidRPr="00D01E74">
        <w:rPr>
          <w:rFonts w:ascii="Times New Roman" w:hAnsi="Times New Roman"/>
          <w:sz w:val="24"/>
          <w:szCs w:val="24"/>
        </w:rPr>
        <w:t>настоящего административного регламента, и не получил такие документ и (или) информацию в течение пятнадцати рабочих дней со дня направления уведомления;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3) представления документов, определенных пунктом 2.6.1 настоящего административного регламента в ненадлежащий орган;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4) несоблюдение предусмотренных статьей 22 Жилищного кодекса условий перевода помещения, а именно: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а</w:t>
      </w:r>
      <w:r w:rsidR="00D01E74" w:rsidRPr="00D01E74">
        <w:rPr>
          <w:rFonts w:ascii="Times New Roman" w:hAnsi="Times New Roman"/>
          <w:sz w:val="24"/>
          <w:szCs w:val="24"/>
        </w:rPr>
        <w:t>) если</w:t>
      </w:r>
      <w:r w:rsidRPr="00D01E74">
        <w:rPr>
          <w:rFonts w:ascii="Times New Roman" w:hAnsi="Times New Roman"/>
          <w:sz w:val="24"/>
          <w:szCs w:val="24"/>
        </w:rPr>
        <w:t xml:space="preserve"> 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 (при переводе жилого помещения в нежилое помещение);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б) если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 (при переводе жилого помещения в нежилое помещение);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в) если право собственности на переводимое помещение обременено правами каких-либо лиц;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г) если после перевода из жилого помещения в нежилое помещение исключена возможность доступа с использованием помещений, обеспечивающих доступ к жилым помещениям;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д) если при переводе квартиры в многоквартирном доме в нежилое помещение не соблюдены следующие требования: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- квартира расположена на первом этаже указанного дома;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lastRenderedPageBreak/>
        <w:t>- квартира расположена выше первого этажа указанного дома, но помещения, расположенные непосредственно под квартирой, переводимой в нежилое помещение, не являются жилыми;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е) также не допускается:</w:t>
      </w:r>
    </w:p>
    <w:p w:rsidR="003E12DE" w:rsidRPr="00D01E74" w:rsidRDefault="003E12DE" w:rsidP="00D01E74">
      <w:pPr>
        <w:ind w:firstLine="709"/>
        <w:jc w:val="both"/>
        <w:rPr>
          <w:rFonts w:cs="Times New Roman"/>
          <w:color w:val="000000"/>
        </w:rPr>
      </w:pPr>
      <w:r w:rsidRPr="00D01E74">
        <w:rPr>
          <w:rFonts w:cs="Times New Roman"/>
        </w:rPr>
        <w:t>-перевод жилого помещения в наемном доме социального использования в нежилое помещение;</w:t>
      </w:r>
    </w:p>
    <w:p w:rsidR="003E12DE" w:rsidRPr="00D01E74" w:rsidRDefault="003E12DE" w:rsidP="00D01E74">
      <w:pPr>
        <w:ind w:firstLine="709"/>
        <w:jc w:val="both"/>
        <w:rPr>
          <w:rFonts w:cs="Times New Roman"/>
        </w:rPr>
      </w:pPr>
      <w:r w:rsidRPr="00D01E74">
        <w:rPr>
          <w:rFonts w:cs="Times New Roman"/>
          <w:color w:val="000000"/>
        </w:rPr>
        <w:t xml:space="preserve">- </w:t>
      </w:r>
      <w:r w:rsidRPr="00D01E74">
        <w:rPr>
          <w:rFonts w:cs="Times New Roman"/>
        </w:rPr>
        <w:t>перевод жилого помещения в нежилое помещение в целях осуществления религиозной деятельности;</w:t>
      </w:r>
    </w:p>
    <w:p w:rsidR="003E12DE" w:rsidRPr="00D01E74" w:rsidRDefault="003E12DE" w:rsidP="00D01E74">
      <w:pPr>
        <w:ind w:firstLine="709"/>
        <w:jc w:val="both"/>
        <w:rPr>
          <w:rFonts w:cs="Times New Roman"/>
        </w:rPr>
      </w:pPr>
      <w:r w:rsidRPr="00D01E74">
        <w:rPr>
          <w:rFonts w:cs="Times New Roman"/>
        </w:rPr>
        <w:t>- перевод нежилого помещения в жилое помещение если такое помещение не отвечает требованиям, установленным</w:t>
      </w:r>
      <w:r w:rsidR="004E3FF1" w:rsidRPr="00D01E74">
        <w:rPr>
          <w:rFonts w:cs="Times New Roman"/>
        </w:rPr>
        <w:t xml:space="preserve"> </w:t>
      </w:r>
      <w:r w:rsidRPr="00D01E74">
        <w:rPr>
          <w:rFonts w:cs="Times New Roman"/>
        </w:rPr>
        <w:t>Постановлением Правительства РФ от</w:t>
      </w:r>
      <w:r w:rsidR="00D01E74" w:rsidRPr="00D01E74">
        <w:rPr>
          <w:rFonts w:cs="Times New Roman"/>
        </w:rPr>
        <w:t xml:space="preserve"> </w:t>
      </w:r>
      <w:r w:rsidRPr="00D01E74">
        <w:rPr>
          <w:rFonts w:cs="Times New Roman"/>
        </w:rPr>
        <w:t>28</w:t>
      </w:r>
      <w:r w:rsidR="00D01E74" w:rsidRPr="00D01E74">
        <w:rPr>
          <w:rFonts w:cs="Times New Roman"/>
        </w:rPr>
        <w:t xml:space="preserve"> </w:t>
      </w:r>
      <w:r w:rsidRPr="00D01E74">
        <w:rPr>
          <w:rFonts w:cs="Times New Roman"/>
        </w:rPr>
        <w:t>января</w:t>
      </w:r>
      <w:r w:rsidR="00D01E74" w:rsidRPr="00D01E74">
        <w:rPr>
          <w:rFonts w:cs="Times New Roman"/>
        </w:rPr>
        <w:t xml:space="preserve"> </w:t>
      </w:r>
      <w:r w:rsidRPr="00D01E74">
        <w:rPr>
          <w:rFonts w:cs="Times New Roman"/>
        </w:rPr>
        <w:t>2006</w:t>
      </w:r>
      <w:r w:rsidR="00D01E74" w:rsidRPr="00D01E74">
        <w:rPr>
          <w:rFonts w:cs="Times New Roman"/>
        </w:rPr>
        <w:t xml:space="preserve"> </w:t>
      </w:r>
      <w:r w:rsidRPr="00D01E74">
        <w:rPr>
          <w:rFonts w:cs="Times New Roman"/>
        </w:rPr>
        <w:t>г</w:t>
      </w:r>
      <w:r w:rsidR="00D01E74" w:rsidRPr="00D01E74">
        <w:rPr>
          <w:rFonts w:cs="Times New Roman"/>
        </w:rPr>
        <w:t xml:space="preserve">ода </w:t>
      </w:r>
      <w:r w:rsidRPr="00D01E74">
        <w:rPr>
          <w:rFonts w:cs="Times New Roman"/>
        </w:rPr>
        <w:t>№</w:t>
      </w:r>
      <w:r w:rsidR="00D01E74" w:rsidRPr="00D01E74">
        <w:rPr>
          <w:rFonts w:cs="Times New Roman"/>
        </w:rPr>
        <w:t xml:space="preserve"> </w:t>
      </w:r>
      <w:r w:rsidRPr="00D01E74">
        <w:rPr>
          <w:rFonts w:cs="Times New Roman"/>
        </w:rPr>
        <w:t>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 или отсутствует возможность обеспечить соответствие такого помещения установленным требованиям.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5) несоответствия проекта переустройства и (или) перепланировки помещения в многоквартирном доме требованиям законодательства.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 xml:space="preserve">Неполучение или несвоевременное получение документов, указанных в </w:t>
      </w:r>
      <w:hyperlink w:anchor="Par93" w:tooltip="2.6.1. Исчерпывающий перечень документов, необходимых для предоставления муниципальной услуги." w:history="1">
        <w:r w:rsidRPr="00D01E74">
          <w:rPr>
            <w:rFonts w:ascii="Times New Roman" w:hAnsi="Times New Roman"/>
            <w:sz w:val="24"/>
            <w:szCs w:val="24"/>
          </w:rPr>
          <w:t>пункте 2.6.1</w:t>
        </w:r>
      </w:hyperlink>
      <w:r w:rsidRPr="00D01E74">
        <w:rPr>
          <w:rFonts w:ascii="Times New Roman" w:hAnsi="Times New Roman"/>
          <w:sz w:val="24"/>
          <w:szCs w:val="24"/>
        </w:rPr>
        <w:t xml:space="preserve"> административного регламента и запрошенных 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документы, не может являться основанием для отказа в переводе жилого помещения в нежилое помещение или нежилого помещения в жилое помещение.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bookmarkStart w:id="4" w:name="Par127"/>
      <w:bookmarkEnd w:id="4"/>
      <w:r w:rsidRPr="00D01E74">
        <w:rPr>
          <w:rFonts w:ascii="Times New Roman" w:hAnsi="Times New Roman"/>
          <w:sz w:val="24"/>
          <w:szCs w:val="24"/>
        </w:rPr>
        <w:t>2.9.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Услуги, которые являются необходимыми и обязательными для предоставления муниципальной услуги:</w:t>
      </w:r>
    </w:p>
    <w:p w:rsidR="003E12DE" w:rsidRPr="00D01E74" w:rsidRDefault="00D01E74" w:rsidP="00D01E74">
      <w:pPr>
        <w:pStyle w:val="ConsPlusNormal"/>
        <w:widowControl w:val="0"/>
        <w:ind w:firstLine="709"/>
        <w:jc w:val="both"/>
        <w:textAlignment w:val="auto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 xml:space="preserve">1) </w:t>
      </w:r>
      <w:r w:rsidR="003E12DE" w:rsidRPr="00D01E74">
        <w:rPr>
          <w:rFonts w:ascii="Times New Roman" w:hAnsi="Times New Roman"/>
          <w:sz w:val="24"/>
          <w:szCs w:val="24"/>
        </w:rPr>
        <w:t>услуга по подготовке проекта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помещения);</w:t>
      </w:r>
    </w:p>
    <w:p w:rsidR="003E12DE" w:rsidRPr="00D01E74" w:rsidRDefault="00D01E74" w:rsidP="00D01E74">
      <w:pPr>
        <w:pStyle w:val="ConsPlusNormal"/>
        <w:widowControl w:val="0"/>
        <w:ind w:firstLine="709"/>
        <w:jc w:val="both"/>
        <w:textAlignment w:val="auto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 xml:space="preserve">2) </w:t>
      </w:r>
      <w:r w:rsidR="003E12DE" w:rsidRPr="00D01E74">
        <w:rPr>
          <w:rFonts w:ascii="Times New Roman" w:hAnsi="Times New Roman"/>
          <w:sz w:val="24"/>
          <w:szCs w:val="24"/>
        </w:rPr>
        <w:t>оформление документа, удостоверяющего права (полномочия) представителя, в случае, если за предоставлением услуги обращается представитель заявителя;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2.10. Порядок, размер и основания взимания государственной пошлины или иной платы, взимаемой за предоставление муниципальной услуги.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Предоставление муниципальной услуги осуществляется бесплатно, государственная пошлина не уплачивается.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2.11.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Порядок, размер и основания взимания платы за предоставление услуг, указанных в пункте 2.9 настоящего административного регламента, определяется организациями, предоставляющими данные услуги.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2.12. Максимальный срок ожидания в очереди при подаче запроса о предоставлении государственной или муниципальной услуги и при получении результата предоставления государственной или муниципальной услуги.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Максимальный срок ожидания в очереди при подаче заявления о предоставлении муниципальной услуги и при получении результата данной муниципальной услуги не должен превышать 15 минут.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2.13. Срок и порядок регистрации запроса заявителя о предоставлении государственной или муниципальной услуги.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lastRenderedPageBreak/>
        <w:t>Заявление о предоставлении муниципальной услуги, представленное заявителем лично либо его представителем, регистрируется уполномоченным органом в течение 1 рабочего дня с даты поступления такого заявления.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Заявление о предоставлении муниципальной услуги, представленное заявителем либо его представителем через МФЦ, регистрируется уполномоченным органом в день поступления от МФЦ.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Заявление, поступившее в электронной форме на ЕПГУ, РПГУ регистрируется уполномоченным органом в день его поступления в случае отсутствия автоматической регистрации запросов на ЕПГУ, РПГУ.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Заявление, поступившее в нерабочее время, регистрируется уполномоченным органом в первый рабочий день, следующий за днем его получения.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2.14. Требования к помещениям, в которых предоставляются государственные и муниципальные услуги, к залу ожидания, местам для заполнения запросов о предоставлении государственной или муниципальной услуги, информационным стендам с образцами их заполнения и перечнем документов, необходимых для предоставления каждой государственной или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2.14.1. Помещения уполномоченного органа для предоставления муниципальной услуги размещаются на первом этаже здания, оборудованного отдельным входом, либо в отдельно стоящем здании для свободного доступа заявителей. Передвижение по помещениям уполномоченного органа, в которых проводится прием заявления и документов, не должно создавать затруднений для лиц с ограниченными возможностями здоровья.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При расположении помещения уполномоченного органа на верхнем этаже специалисты уполномоченного органа обязаны осуществлять прием заявителей на первом этаже, если по состоянию здоровья заявитель не может подняться по лестнице.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На территории, прилегающей к зданию уполномоченного органа, организуются места для парковки автотранспортных средств, в том числе места для парковки автотранспортных средств инвалидов (не менее 10 процентов мест, но не менее одного места), доступ заявителей к парковочным местам является бесплатным.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Помещение уполномоченного органа для приема заявителей оборудуется информационными стендами, на которых размещается форма заявления с образцом ее заполнения и перечень документов, необходимых для предоставления муниципальной услуги.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Помещения, в которых осуществляются действия по предоставлению муниципальной услуги, обеспечиваются компьютерами, средствами связи, включая доступ к информационно - телекоммуникационной сети «Интернет», оргтехникой, канцелярскими принадлежностями, информационными и справочными материалами, наглядной информацией, стульями и столами, средствами пожаротушения и оповещения о возникновении чрезвычайной ситуации, доступом к региональной системе межведомственного электронного взаимодействия,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Зал ожидания, места для заполнения запросов и приема заявителей оборудуются стульями, и (или) кресельными секциями, и (или) скамьями.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Информационные материалы, предназначенные для информирования заявителей о порядке предоставления муниципальной услуги, размещаются на информационных стендах, расположенных в местах, обеспечивающих доступ к ним заявителей.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Информационные материалы, предназначенные для информирования заявителей о порядке предоставления муниципальной услуги, размещаются на информационных стендах, расположенных в местах, обеспечивающих доступ к ним заявителей, и обновляются при изменении законодательства, регулирующего предоставление муниципальной услуги, и справочных сведений.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lastRenderedPageBreak/>
        <w:t>Информационные стенды должны располагаться в месте, доступном для просмотра (в том числе при большом количестве посетителей).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2.14.2. Для обеспечения доступности получения муниципальной услуги маломобильными группами населения здания и сооружения, в которых оказывается услуга, оборудуются согласно нормативным требованиям «СП 59.13330.2016. Свод правил. Доступность зданий и сооружений для маломобильных групп населения. Актуализированная редакция СНиП 35-01-2001».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В кабинете по приему маломобильных групп населения имеется медицинская аптечка, питьевая вода. При необходимости сотрудник уполномоченного органа, осуществляющий прием, может вызвать карету неотложной скорой помощи.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При обращении гражданина с нарушениями функций опорно-двигательного аппарата работники уполномоченного органа предпринимают следующие действия: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- открывают входную дверь и помогают гражданину беспрепятственно посетить здание уполномоченного органа, а также заранее предупреждают о существующих барьерах в здании;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- выясняют цель визита гражданина и сопровождают его в кабинет по приему заявления; помогают гражданину сесть на стул или располагают кресло-коляску у стола напротив специалиста, осуществляющего прием;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- сотрудник уполномоченного органа, осуществляющий прием, принимает гражданина вне очереди, консультирует, осуществляет прием заявления с необходимыми документами, оказывает помощь в заполнении бланков, копирует документы;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- по окончании предоставления муниципальной услуги сотрудник уполномоченного органа, осуществляющий прием, помогает гражданину покинуть кабинет, открывает двери, сопровождает гражданина до выхода из здания и помогает покинуть здание; передает гражданина сопровождающему лицу или по его желанию вызывает автотранспорт и оказывает содействие при его посадке.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При обращении граждан с недостатками зрения работники уполномоченного органа предпринимают следующие действия: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- сотрудник уполномоченного органа, осуществляющий прием, принимает гражданина вне очереди, помогает сориентироваться, сесть на стул, консультирует, вслух прочитывает документы и далее по необходимости производит их выдачу. При общении с гражданином с недостатками зрения необходимо общаться непосредственно с ним самим, а не с сопровождающим его лицом, в беседе пользоваться обычной разговорной лексикой, в помещении не следует отходить от него без предупреждения;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- сотрудник уполномоченного органа оказывает помощь в заполнении бланков, копирует необходимые документы. Для подписания заявления подводит лист к авторучке гражданина, помогает сориентироваться и подписать бланк. При необходимости выдаются памятки для слабовидящих с крупным шрифтом;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- по окончании предоставления муниципальной услуги сотрудник уполномоченного органа, осуществляющий прием, помогает гражданину встать со стула, выйти из кабинета, открывает двери, сопровождает гражданина к выходу из здания, и провожает на улицу, заранее предупредив посетителя о существующих барьерах в здании, передает гражданина сопровождающему лицу или по желанию гражданина вызывает автотранспорт.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При обращении гражданина с дефектами слуха работники уполномоченного органа предпринимают следующие действия: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- сотрудник уполномоченного органа, осуществляющий прием граждан с нарушением слуха, обращается непосредственно к нему, спрашивает о цели визита и дает консультацию размеренным, спокойным темпом речи, при этом смотрит в лицо посетителя, говорит ясно, слова дополняет понятными жестами, возможно общение в письменной форме либо через переводчика жестового языка (сурдопереводчика);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- сотрудник уполномоченного органа, осуществляющий прием, оказывает помощь и содействие в заполнении бланков заявлений, копирует необходимые документы.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lastRenderedPageBreak/>
        <w:t>2.14.3. Требования к комфортности и доступности предоставления государственной услуги в МФЦ устанавливаются постановлением Правительства Российской Федерации от 22.12.2012№ 1376 «Об утверждении Правил организации деятельности многофункциональных центров предоставления государственных и муниципальных услуг».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2.15. Показатели доступности и качества муниципальной услуги.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Количество взаимодействий заявителя с сотрудником уполномоченного органа при предоставлении муниципальной услуги - 2.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Продолжительность взаимодействий заявителя с сотрудником уполномоченного при предоставлении муниципальной услуги - не более 15 минут.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Возможность получения информации о ходе предоставления муниципальной услуги, в том числе с использованием информационно - телекоммуникационных технологий.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2.15.1. Иными показателями качества и доступности предоставления муниципальной услуги являются: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расположенность помещений уполномоченного органа, предназначенных для предоставления муниципальной услуги, в зоне доступности к основным транспортным магистралям;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степень информированности заявителя о порядке предоставления муниципальной услуги (доступность информации о муниципальной услуге, возможность выбора способа получения информации);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возможность выбора заявителем форм обращения за получением муниципальной услуги;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доступность обращения за предоставлением муниципальной услуги, в том числе для лиц с ограниченными возможностями здоровья;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своевременность предоставления муниципальной услуги в соответствии со стандартом ее предоставления;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соблюдение сроков предоставления муниципальной услуги и сроков выполнения административных процедур при предоставлении муниципальной услуги;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возможность получения информации о ходе предоставления муниципальной услуги;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отсутствие обоснованных жалоб со стороны заявителя по результатам предоставления муниципальной услуги;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открытый доступ для заявителей к информации о порядке и сроках предоставления муниципальной услуги, порядке обжалования действий (бездействия) уполномоченного органа, руководителя уполномоченного органа либо специалиста уполномоченного органа;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наличие необходимого и достаточного количества специалистов уполномоченного органа, а также помещений уполномоченного органа, в которых осуществляется прием заявлений и документов от заявителей.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2.15.2. Уполномоченным органом обеспечивается создание инвалидам и иным маломобильным группам населения следующих условий доступности муниципальной услуги в соответствии с требованиями, установленными законодательными и иными нормативными правовыми актами: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оказание инвалидам помощи, необходимой для получения в доступной для них форме информации о правилах предоставления муниципальной услуги, в том числе об оформлении необходимых для получения муниципальной услуги документов, о совершении ими других необходимых для получения муниципальной услуги действий;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предоставление муниципальной услуги инвалидам по слуху, при необходимости, с использованием русского жестового языка, включая обеспечение допуска в помещение сурдопереводчика, тифлосурдопереводчика;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оказание помощи инвалидам в преодолении барьеров, мешающих получению муниципальной услуги наравне с другими лицами.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2.15.3. При предоставлении муниципальной услуги взаимодействие заявителя со специалистом уполномоченного органа осуществляется при личном обращении заявителя: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для получения информации по вопросам предоставления муниципальной услуги;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lastRenderedPageBreak/>
        <w:t>для подачи заявления и документов;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для получения информации о ходе предоставления муниципальной услуги;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для получения результата предоставления муниципальной услуги.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Продолжительность взаимодействия заявителя со специалистом уполномоченного органа не может превышать 15 минут.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2.15.4. Предоставление муниципальной услуги в МФЦ возможно при наличии заключенного соглашения о взаимодействии между уполномоченным органом и МФЦ.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Уполномоченный орган обеспечивает информирование заявителей о возможности получения муниципальной услуги на базе МФЦ. В случае подачи заявления о предоставлении муниципальной услуги в МФЦ непосредственное предоставление муниципальной услуги осуществляется уполномоченным органом.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2.16. Иные требования, в том числе учитывающие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2.16.1. Заявитель предоставляет документы в орган, осуществляющий перевод помещения, по месту нахождения переводимого помещения непосредственно либо через МФЦ в соответствии с заключенным ими в установленном Правительством Российской Федерации порядке соглашением о взаимодействии.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 xml:space="preserve">2.16.2. Заявитель вправе обратиться за предоставлением муниципальной услуги и подать документы, указанные в </w:t>
      </w:r>
      <w:hyperlink w:anchor="Par93" w:tooltip="2.6.1. Исчерпывающий перечень документов, необходимых для предоставления муниципальной услуги." w:history="1">
        <w:r w:rsidRPr="00D01E74">
          <w:rPr>
            <w:rFonts w:ascii="Times New Roman" w:hAnsi="Times New Roman"/>
            <w:sz w:val="24"/>
            <w:szCs w:val="24"/>
          </w:rPr>
          <w:t>пункте 2.6.1</w:t>
        </w:r>
      </w:hyperlink>
      <w:r w:rsidRPr="00D01E74">
        <w:rPr>
          <w:rFonts w:ascii="Times New Roman" w:hAnsi="Times New Roman"/>
          <w:sz w:val="24"/>
          <w:szCs w:val="24"/>
        </w:rPr>
        <w:t>настоящего административного регламента в электронной форме через ЕПГУ, РПГУ с использованием электронных документов, подписанных электронной подписью в соответствии с требованиями Федерального закона от 06.04.2011 № 63-ФЗ «Об электронной подписи».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Уполномоченный орган обеспечивает информирование заявителей о возможности получения муниципальной услуги через ЕПГУ, РПГУ.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Обращение за услугой через ЕПГУ, РПГУ осуществляется путем заполнения интерактивной формы заявления (формирования запроса о предоставлении муниципальной услуги, содержание которого соответствует требованиям формы заявления, установленной настоящим административным регламентом) (далее - запрос).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Обращение заявителя в уполномоченный орган указанным способом обеспечивает возможность направления и получения однозначной и конфиденциальной информации, а также промежуточных сообщений и ответной информации в электронном виде с использованием электронной подписи в порядке, предусмотренном законодательством Российской Федерации.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2.16.3. При предоставлении муниципальной услуги в электронной форме посредством ЕПГУ, РПГУ заявителю обеспечивается: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- получение информации о порядке и сроках предоставления муниципальной услуги;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- запись на прием в уполномоченный орган для подачи заявления и документов;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- формирование запроса;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- прием и регистрация уполномоченным органом запроса и документов;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- получение результата предоставления муниципальной услуги;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- получение сведений о ходе выполнения запроса.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При направлении запроса используется простая электронная подпись, при условии, что личность заявителя установлена при активации учетной записи.</w:t>
      </w:r>
    </w:p>
    <w:p w:rsidR="003E12DE" w:rsidRPr="00D01E74" w:rsidRDefault="003E12DE" w:rsidP="00D01E74">
      <w:pPr>
        <w:pStyle w:val="ConsPlusTitle"/>
        <w:ind w:firstLine="709"/>
        <w:jc w:val="both"/>
        <w:outlineLvl w:val="1"/>
        <w:rPr>
          <w:rFonts w:ascii="Times New Roman" w:hAnsi="Times New Roman" w:cs="Times New Roman"/>
        </w:rPr>
      </w:pPr>
      <w:r w:rsidRPr="00D01E74">
        <w:rPr>
          <w:rFonts w:ascii="Times New Roman" w:hAnsi="Times New Roman" w:cs="Times New Roman"/>
        </w:rPr>
        <w:t>3. Состав, последовательность и сроки выполнения</w:t>
      </w:r>
      <w:r w:rsidR="00D01E74">
        <w:rPr>
          <w:rFonts w:ascii="Times New Roman" w:hAnsi="Times New Roman" w:cs="Times New Roman"/>
        </w:rPr>
        <w:t xml:space="preserve"> </w:t>
      </w:r>
      <w:r w:rsidRPr="00D01E74">
        <w:rPr>
          <w:rFonts w:ascii="Times New Roman" w:hAnsi="Times New Roman" w:cs="Times New Roman"/>
        </w:rPr>
        <w:t>административных процедур (действий), требования к порядку</w:t>
      </w:r>
      <w:r w:rsidR="00D01E74">
        <w:rPr>
          <w:rFonts w:ascii="Times New Roman" w:hAnsi="Times New Roman" w:cs="Times New Roman"/>
        </w:rPr>
        <w:t xml:space="preserve"> </w:t>
      </w:r>
      <w:r w:rsidRPr="00D01E74">
        <w:rPr>
          <w:rFonts w:ascii="Times New Roman" w:hAnsi="Times New Roman" w:cs="Times New Roman"/>
        </w:rPr>
        <w:t>их выполнения, в том числе особенности выполнения</w:t>
      </w:r>
      <w:r w:rsidR="00D01E74">
        <w:rPr>
          <w:rFonts w:ascii="Times New Roman" w:hAnsi="Times New Roman" w:cs="Times New Roman"/>
        </w:rPr>
        <w:t xml:space="preserve"> </w:t>
      </w:r>
      <w:r w:rsidRPr="00D01E74">
        <w:rPr>
          <w:rFonts w:ascii="Times New Roman" w:hAnsi="Times New Roman" w:cs="Times New Roman"/>
        </w:rPr>
        <w:t>административных процедур (действий) в электронной форме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3.1. Исчерпывающий перечень административных процедур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1) прием и регистрация заявления и документов на предоставление муниципальной услуги;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2) формирование и направление межведомственных запросов в органы (организации), участвующие в предоставлении муниципальной услуги (при необходимости);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lastRenderedPageBreak/>
        <w:t>3) уведомление заявителя о представлении документов и (или) информации, необходимой для проведения переустройства и (или) перепланировки помещения в многоквартирном доме;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4) принятие решения о переводе или об отказе в переводе жилого помещения в нежилое или нежилого помещения в жилое помещение;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5) выдача (направление) документов по результатам предоставления муниципальной услуги.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3.1.1. Прием и регистрация заявления и документов на предоставление муниципальной услуги.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3.1.1.1. Основанием начала выполнения административной процедуры является поступление от заявителя заявления и документов, необходимых для предоставления государственной услуги, в уполномоченный орган, ЕПГ, РПГУ либо через МФЦ.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3.1.1.2. При личном обращении заявителя в уполномоченный орган специалист уполномоченного органа, ответственный за прием и выдачу документов: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устанавливает личность заявителя на основании документа, удостоверяющего его личность, представителя заявителя - на основании документов, удостоверяющих его личность и полномочия (в случае обращения представителя);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проверяет срок действия документа, удостоверяющего его личность и соответствие данных документа, удостоверяющего личность, данным, указанным в заявлении о согласовании переустройства и (или) перепланировки помещения в многоквартирном доме и приложенных к нему документах.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В ходе приема документов от заявителя или уполномоченного им лица специалист, ответственный за прием и выдачу документов, удостоверяется, что: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1) текст в заявлении о переводе помещения поддается прочтению;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2) в заявлении о переводе помещения указаны фамилия, имя, отчество (последнее - при наличии) физического лица либо наименование юридического лица;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3) заявление о переводе помещения подписано заявителем или уполномоченный представитель;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4) прилагаются документы, необходимые для предоставления муниципальной услуги.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При установлении фактов отсутствия необходимых документов, обязанность по предоставлению которых возложена на заявителя, при несоответствии представленных документов требованиям настоящего административного регламента - уведомляет заявителя о выявленных недостатках в представленных документах и предлагает принять меры по их устранению.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В случае если заявитель настаивает на принятии документов - принимает представленные заявителем документы.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В случае если заявитель самостоятельно решил принять меры по устранению недостатков, после их устранения повторно обращается за предоставлением муниципальной услуги в порядке, предусмотренном настоящим административным регламентом.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По окончании приема заявления и прилагаемых к нему документов, специалист, ответственный за прием документов, выдает заявителю расписку в получении от него документов, с указанием их перечня и даты их получения уполномоченным органом, а также с указанием перечня документов, которые будут получены по межведомственным запросам.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 xml:space="preserve">Максимальный срок выполнения административной процедуры по приему и регистрации заявления о переводе помещения и приложенных к нему документов составляет 1 рабочий </w:t>
      </w:r>
      <w:r w:rsidR="00D01E74" w:rsidRPr="00D01E74">
        <w:rPr>
          <w:rFonts w:ascii="Times New Roman" w:hAnsi="Times New Roman"/>
          <w:sz w:val="24"/>
          <w:szCs w:val="24"/>
        </w:rPr>
        <w:t>день с</w:t>
      </w:r>
      <w:r w:rsidRPr="00D01E74">
        <w:rPr>
          <w:rFonts w:ascii="Times New Roman" w:hAnsi="Times New Roman"/>
          <w:sz w:val="24"/>
          <w:szCs w:val="24"/>
        </w:rPr>
        <w:t xml:space="preserve"> момента поступления заявления.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Критерий принятия решения: поступление заявления о переводе помещения и приложенных к нему документов.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Результатом административной процедуры является прием и регистрация заявления о переводе помещения и приложенных к нему документов.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 xml:space="preserve">Информация о приеме заявления </w:t>
      </w:r>
      <w:r w:rsidR="00D01E74" w:rsidRPr="00D01E74">
        <w:rPr>
          <w:rFonts w:ascii="Times New Roman" w:hAnsi="Times New Roman"/>
          <w:sz w:val="24"/>
          <w:szCs w:val="24"/>
        </w:rPr>
        <w:t>о переводе</w:t>
      </w:r>
      <w:r w:rsidRPr="00D01E74">
        <w:rPr>
          <w:rFonts w:ascii="Times New Roman" w:hAnsi="Times New Roman"/>
          <w:sz w:val="24"/>
          <w:szCs w:val="24"/>
        </w:rPr>
        <w:t xml:space="preserve"> помещения и приложенных к нему документов фиксируется в системе электронного документооборота и (или) журнале </w:t>
      </w:r>
      <w:r w:rsidRPr="00D01E74">
        <w:rPr>
          <w:rFonts w:ascii="Times New Roman" w:hAnsi="Times New Roman"/>
          <w:sz w:val="24"/>
          <w:szCs w:val="24"/>
        </w:rPr>
        <w:lastRenderedPageBreak/>
        <w:t>регистрации</w:t>
      </w:r>
      <w:r w:rsidR="00E45317" w:rsidRPr="00D01E74">
        <w:rPr>
          <w:rFonts w:ascii="Times New Roman" w:hAnsi="Times New Roman"/>
          <w:sz w:val="24"/>
          <w:szCs w:val="24"/>
        </w:rPr>
        <w:t xml:space="preserve"> </w:t>
      </w:r>
      <w:r w:rsidRPr="00D01E74">
        <w:rPr>
          <w:rFonts w:ascii="Times New Roman" w:hAnsi="Times New Roman"/>
          <w:sz w:val="24"/>
          <w:szCs w:val="24"/>
        </w:rPr>
        <w:t>уполномоченного органа, после чего поступившие документы передаются должностному лицу для рассмотрения и назначения ответственного исполнителя.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3.1.1.3. Прием и регистрация заявления и документов на предоставление муниципальной услуги в форме электронных документов через ЕПГУ, РПГУ.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При направлении заявления о переводе помещения в электронной форме (при наличии технической возможности) заявителю необходимо заполнить на ЕПГУ, РПГУ электронную форму запроса на предоставление муниципальной услуги, прикрепить к заявлению в электронном виде документы, необходимые для предоставления муниципальной услуги.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На ЕПГУ, РПГУ размещается образец заполнения электронной формы заявления (запроса).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Форматно-логическая проверка сформированного заявления (запроса) осуществляется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Специалист, ответственный за прием и выдачу документов, при поступлении заявления и документов в электронном виде: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проверяет электронные образы документов на отсутствие компьютерных вирусов и искаженной информации;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регистрирует документы в системе электронного документооборота уполномоченного органа, в журнале регистрации, в случае отсутствия системы электронного документооборота;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формирует и направляет заявителю электронное уведомление через ЕПГУ, РПГУ о получении и регистрации от заявителя заявления (запроса) и копий документов, в случае отсутствия технической возможности автоматического уведомления заявителя через ЕПГУ, РПГУ;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направляет поступивший пакет документов должностному лицу уполномоченного органа для рассмотрения и назначения ответственного исполнителя.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Максимальный срок выполнения административной процедуры по приему и регистрации заявления о</w:t>
      </w:r>
      <w:r w:rsidR="00E45317" w:rsidRPr="00D01E74">
        <w:rPr>
          <w:rFonts w:ascii="Times New Roman" w:hAnsi="Times New Roman"/>
          <w:sz w:val="24"/>
          <w:szCs w:val="24"/>
        </w:rPr>
        <w:t xml:space="preserve"> </w:t>
      </w:r>
      <w:r w:rsidRPr="00D01E74">
        <w:rPr>
          <w:rFonts w:ascii="Times New Roman" w:hAnsi="Times New Roman"/>
          <w:sz w:val="24"/>
          <w:szCs w:val="24"/>
        </w:rPr>
        <w:t>переводе помещения и приложенных к нему документов в форме электронных документов составляет 1 рабочий день с момента получения документов.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Критерий принятия решения: поступление заявления о переводе помещения и приложенных к нему документов.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Результатом административной процедуры является прием, регистрация заявления о</w:t>
      </w:r>
      <w:r w:rsidR="00E45317" w:rsidRPr="00D01E74">
        <w:rPr>
          <w:rFonts w:ascii="Times New Roman" w:hAnsi="Times New Roman"/>
          <w:sz w:val="24"/>
          <w:szCs w:val="24"/>
        </w:rPr>
        <w:t xml:space="preserve"> </w:t>
      </w:r>
      <w:r w:rsidRPr="00D01E74">
        <w:rPr>
          <w:rFonts w:ascii="Times New Roman" w:hAnsi="Times New Roman"/>
          <w:sz w:val="24"/>
          <w:szCs w:val="24"/>
        </w:rPr>
        <w:t>переводе помещения и приложенных к нему документов.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3.1.1.4. При направлении заявителем заявления и документов в уполномоченный орган посредством почтовой связи специалист уполномоченного органа, ответственный за прием и выдачу документов: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проверяет правильность адресности корреспонденции. Ошибочно (не по адресу) присланные письма возвращаются в организацию почтовой связи невскрытыми;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вскрывает конверты, проверяет наличие в них заявления и документов, обязанность по предоставлению которых возложена на заявителя;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проверяет, что заявление написано разборчиво, фамилии, имена, отчества (при наличии), наименование, адрес места жительства, адрес местонахождения, написаны полностью;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проводит первичную проверку представленных копий документов, их соответствие действующему законодательству, а также проверяет, что указанные копии заверены в установленном законодательством порядке;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проверяет, что копии документов не имеют повреждений, наличие которых не позволяет однозначно истолковать их содержание, отсутствуют подчистки, приписки, зачеркнутые слова, исправления.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Максимальный срок выполнения административной процедуры по приему и регистрации заявления о</w:t>
      </w:r>
      <w:r w:rsidR="00E45317" w:rsidRPr="00D01E74">
        <w:rPr>
          <w:rFonts w:ascii="Times New Roman" w:hAnsi="Times New Roman"/>
          <w:sz w:val="24"/>
          <w:szCs w:val="24"/>
        </w:rPr>
        <w:t xml:space="preserve"> </w:t>
      </w:r>
      <w:r w:rsidRPr="00D01E74">
        <w:rPr>
          <w:rFonts w:ascii="Times New Roman" w:hAnsi="Times New Roman"/>
          <w:sz w:val="24"/>
          <w:szCs w:val="24"/>
        </w:rPr>
        <w:t xml:space="preserve">переводе помещения и приложенных к нему документов, </w:t>
      </w:r>
      <w:r w:rsidRPr="00D01E74">
        <w:rPr>
          <w:rFonts w:ascii="Times New Roman" w:hAnsi="Times New Roman"/>
          <w:sz w:val="24"/>
          <w:szCs w:val="24"/>
        </w:rPr>
        <w:lastRenderedPageBreak/>
        <w:t>поступивших посредством почтовой связи, составляет 1 рабочий день с момента получения документов.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Критерий принятия решения: поступление заявления о</w:t>
      </w:r>
      <w:r w:rsidR="00E45317" w:rsidRPr="00D01E74">
        <w:rPr>
          <w:rFonts w:ascii="Times New Roman" w:hAnsi="Times New Roman"/>
          <w:sz w:val="24"/>
          <w:szCs w:val="24"/>
        </w:rPr>
        <w:t xml:space="preserve"> </w:t>
      </w:r>
      <w:r w:rsidRPr="00D01E74">
        <w:rPr>
          <w:rFonts w:ascii="Times New Roman" w:hAnsi="Times New Roman"/>
          <w:sz w:val="24"/>
          <w:szCs w:val="24"/>
        </w:rPr>
        <w:t>переводе помещения и приложенных к нему документов.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Результатом административной процедуры является прием и регистрация заявления о переводе помещения и приложенных к нему документов.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Информация о приеме заявления о переводе помещения и приложенных к нему документов фиксируется в системе электронного документооборота уполномоченного органа, в журнале регистрации, в случае отсутствия системы электронного документооборота.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В день регистрации заявления о переводе помещения и приложенных к нему документов, специалист, ответственный за прием документов, передает поступившие документы должностному лицу уполномоченного органа для рассмотрения и назначения ответственного исполнителя.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3.1.2. Формирование и направление межведомственных запросов в органы (организации), участвующие в предоставлении муниципальной услуги (при необходимости).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 xml:space="preserve">Основанием для начала административной процедуры является непредставление заявителем документов, предусмотренных </w:t>
      </w:r>
      <w:hyperlink w:anchor="Par96" w:tooltip="2) правоустанавливающие документы на переустраиваемое и (или) перепланируемое помещение в многоквартирном доме (подлинники или засвидетельствованные в нотариальном порядке копии);" w:history="1">
        <w:r w:rsidRPr="00D01E74">
          <w:rPr>
            <w:rFonts w:ascii="Times New Roman" w:hAnsi="Times New Roman"/>
            <w:sz w:val="24"/>
            <w:szCs w:val="24"/>
          </w:rPr>
          <w:t>подпунктами 2</w:t>
        </w:r>
      </w:hyperlink>
      <w:r w:rsidRPr="00D01E74">
        <w:rPr>
          <w:rFonts w:ascii="Times New Roman" w:hAnsi="Times New Roman"/>
          <w:sz w:val="24"/>
          <w:szCs w:val="24"/>
        </w:rPr>
        <w:t xml:space="preserve">, </w:t>
      </w:r>
      <w:hyperlink w:anchor="Par98" w:tooltip="4) технический паспорт переустраиваемого и (или) перепланируемого помещения в многоквартирном доме;" w:history="1">
        <w:r w:rsidRPr="00D01E74">
          <w:rPr>
            <w:rFonts w:ascii="Times New Roman" w:hAnsi="Times New Roman"/>
            <w:sz w:val="24"/>
            <w:szCs w:val="24"/>
          </w:rPr>
          <w:t>3</w:t>
        </w:r>
      </w:hyperlink>
      <w:r w:rsidRPr="00D01E74">
        <w:rPr>
          <w:rFonts w:ascii="Times New Roman" w:hAnsi="Times New Roman"/>
          <w:sz w:val="24"/>
          <w:szCs w:val="24"/>
        </w:rPr>
        <w:t xml:space="preserve">, </w:t>
      </w:r>
      <w:hyperlink w:anchor="Par100" w:tooltip="6) заключение органа по охране памятников архитектуры, истории и культуры о допустимости проведения переустройства и (или) перепланировки помещения в многоквартирном доме, если такое помещение или дом, в котором оно находится, является памятником архитектуры, " w:history="1">
        <w:r w:rsidRPr="00D01E74">
          <w:rPr>
            <w:rFonts w:ascii="Times New Roman" w:hAnsi="Times New Roman"/>
            <w:sz w:val="24"/>
            <w:szCs w:val="24"/>
          </w:rPr>
          <w:t>4 пункта 2.6.1</w:t>
        </w:r>
      </w:hyperlink>
      <w:r w:rsidRPr="00D01E74">
        <w:rPr>
          <w:rFonts w:ascii="Times New Roman" w:hAnsi="Times New Roman"/>
          <w:sz w:val="24"/>
          <w:szCs w:val="24"/>
        </w:rPr>
        <w:t>настоящегоадминистративного регламента.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Должностное лицо уполномоченного органа при получении заявления о переводе помещения и приложенных к нему документов, поручает специалисту соответствующего отдела произвести их проверку.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 xml:space="preserve">В случае, если специалистом соответствующего отдела будет выявлено, что в перечне представленных заявителем документов отсутствуют документы, предусмотренные </w:t>
      </w:r>
      <w:hyperlink w:anchor="Par96" w:tooltip="2) правоустанавливающие документы на переустраиваемое и (или) перепланируемое помещение в многоквартирном доме (подлинники или засвидетельствованные в нотариальном порядке копии);" w:history="1">
        <w:r w:rsidRPr="00D01E74">
          <w:rPr>
            <w:rFonts w:ascii="Times New Roman" w:hAnsi="Times New Roman"/>
            <w:sz w:val="24"/>
            <w:szCs w:val="24"/>
          </w:rPr>
          <w:t>подпунктами 2</w:t>
        </w:r>
      </w:hyperlink>
      <w:r w:rsidRPr="00D01E74">
        <w:rPr>
          <w:rFonts w:ascii="Times New Roman" w:hAnsi="Times New Roman"/>
          <w:sz w:val="24"/>
          <w:szCs w:val="24"/>
        </w:rPr>
        <w:t xml:space="preserve">, </w:t>
      </w:r>
      <w:hyperlink w:anchor="Par98" w:tooltip="4) технический паспорт переустраиваемого и (или) перепланируемого помещения в многоквартирном доме;" w:history="1">
        <w:r w:rsidRPr="00D01E74">
          <w:rPr>
            <w:rFonts w:ascii="Times New Roman" w:hAnsi="Times New Roman"/>
            <w:sz w:val="24"/>
            <w:szCs w:val="24"/>
          </w:rPr>
          <w:t>3</w:t>
        </w:r>
      </w:hyperlink>
      <w:r w:rsidRPr="00D01E74">
        <w:rPr>
          <w:rFonts w:ascii="Times New Roman" w:hAnsi="Times New Roman"/>
          <w:sz w:val="24"/>
          <w:szCs w:val="24"/>
        </w:rPr>
        <w:t xml:space="preserve">, </w:t>
      </w:r>
      <w:hyperlink w:anchor="Par100" w:tooltip="6) заключение органа по охране памятников архитектуры, истории и культуры о допустимости проведения переустройства и (или) перепланировки помещения в многоквартирном доме, если такое помещение или дом, в котором оно находится, является памятником архитектуры, " w:history="1">
        <w:r w:rsidRPr="00D01E74">
          <w:rPr>
            <w:rFonts w:ascii="Times New Roman" w:hAnsi="Times New Roman"/>
            <w:sz w:val="24"/>
            <w:szCs w:val="24"/>
          </w:rPr>
          <w:t>4 пункта 2.6.1</w:t>
        </w:r>
      </w:hyperlink>
      <w:r w:rsidRPr="00D01E74">
        <w:rPr>
          <w:rFonts w:ascii="Times New Roman" w:hAnsi="Times New Roman"/>
          <w:sz w:val="24"/>
          <w:szCs w:val="24"/>
        </w:rPr>
        <w:t>настоящего административного регламента, принимается решение о направлении соответствующих межведомственных запросов.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Межведомственные запросы направляются в срок, не превышающий 3 рабочих дней со дня регистрации заявления о переводе помещения и приложенных к нему документов от заявителя.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Направление межведомственных запросов осуществляется в электронной форме с использованием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Специалист соответствующего отдела, ответственный за подготовку документов, обязан принять необходимые меры для получения ответа на межведомственные запросы в установленные сроки.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 xml:space="preserve">В случае </w:t>
      </w:r>
      <w:r w:rsidR="00D01E74" w:rsidRPr="00D01E74">
        <w:rPr>
          <w:rFonts w:ascii="Times New Roman" w:hAnsi="Times New Roman"/>
          <w:sz w:val="24"/>
          <w:szCs w:val="24"/>
        </w:rPr>
        <w:t>не поступления</w:t>
      </w:r>
      <w:r w:rsidRPr="00D01E74">
        <w:rPr>
          <w:rFonts w:ascii="Times New Roman" w:hAnsi="Times New Roman"/>
          <w:sz w:val="24"/>
          <w:szCs w:val="24"/>
        </w:rPr>
        <w:t xml:space="preserve"> ответа на межведомственный запрос </w:t>
      </w:r>
      <w:r w:rsidR="00D01E74" w:rsidRPr="00D01E74">
        <w:rPr>
          <w:rFonts w:ascii="Times New Roman" w:hAnsi="Times New Roman"/>
          <w:sz w:val="24"/>
          <w:szCs w:val="24"/>
        </w:rPr>
        <w:t>в срок,</w:t>
      </w:r>
      <w:r w:rsidRPr="00D01E74">
        <w:rPr>
          <w:rFonts w:ascii="Times New Roman" w:hAnsi="Times New Roman"/>
          <w:sz w:val="24"/>
          <w:szCs w:val="24"/>
        </w:rPr>
        <w:t xml:space="preserve"> установленный пунктом 2.6.3административного регламента принимаются </w:t>
      </w:r>
      <w:r w:rsidR="00D01E74" w:rsidRPr="00D01E74">
        <w:rPr>
          <w:rFonts w:ascii="Times New Roman" w:hAnsi="Times New Roman"/>
          <w:sz w:val="24"/>
          <w:szCs w:val="24"/>
        </w:rPr>
        <w:t>меры в</w:t>
      </w:r>
      <w:r w:rsidRPr="00D01E74">
        <w:rPr>
          <w:rFonts w:ascii="Times New Roman" w:hAnsi="Times New Roman"/>
          <w:sz w:val="24"/>
          <w:szCs w:val="24"/>
        </w:rPr>
        <w:t xml:space="preserve"> </w:t>
      </w:r>
      <w:r w:rsidR="00D01E74" w:rsidRPr="00D01E74">
        <w:rPr>
          <w:rFonts w:ascii="Times New Roman" w:hAnsi="Times New Roman"/>
          <w:sz w:val="24"/>
          <w:szCs w:val="24"/>
        </w:rPr>
        <w:t xml:space="preserve">соответствии подпунктом </w:t>
      </w:r>
      <w:r w:rsidRPr="00D01E74">
        <w:rPr>
          <w:rFonts w:ascii="Times New Roman" w:hAnsi="Times New Roman"/>
          <w:sz w:val="24"/>
          <w:szCs w:val="24"/>
        </w:rPr>
        <w:t>настоящего административного регламента.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 xml:space="preserve">Критерий принятия решения: непредставление документов, предусмотренных </w:t>
      </w:r>
      <w:hyperlink w:anchor="Par96" w:tooltip="2) правоустанавливающие документы на переустраиваемое и (или) перепланируемое помещение в многоквартирном доме (подлинники или засвидетельствованные в нотариальном порядке копии);" w:history="1">
        <w:r w:rsidRPr="00D01E74">
          <w:rPr>
            <w:rFonts w:ascii="Times New Roman" w:hAnsi="Times New Roman"/>
            <w:sz w:val="24"/>
            <w:szCs w:val="24"/>
          </w:rPr>
          <w:t>подпунктами 2</w:t>
        </w:r>
      </w:hyperlink>
      <w:r w:rsidRPr="00D01E74">
        <w:rPr>
          <w:rFonts w:ascii="Times New Roman" w:hAnsi="Times New Roman"/>
          <w:sz w:val="24"/>
          <w:szCs w:val="24"/>
        </w:rPr>
        <w:t xml:space="preserve">, </w:t>
      </w:r>
      <w:hyperlink w:anchor="Par98" w:tooltip="4) технический паспорт переустраиваемого и (или) перепланируемого помещения в многоквартирном доме;" w:history="1">
        <w:r w:rsidRPr="00D01E74">
          <w:rPr>
            <w:rFonts w:ascii="Times New Roman" w:hAnsi="Times New Roman"/>
            <w:sz w:val="24"/>
            <w:szCs w:val="24"/>
          </w:rPr>
          <w:t>3</w:t>
        </w:r>
      </w:hyperlink>
      <w:r w:rsidRPr="00D01E74">
        <w:rPr>
          <w:rFonts w:ascii="Times New Roman" w:hAnsi="Times New Roman"/>
          <w:sz w:val="24"/>
          <w:szCs w:val="24"/>
        </w:rPr>
        <w:t xml:space="preserve">, </w:t>
      </w:r>
      <w:hyperlink w:anchor="Par100" w:tooltip="6) заключение органа по охране памятников архитектуры, истории и культуры о допустимости проведения переустройства и (или) перепланировки помещения в многоквартирном доме, если такое помещение или дом, в котором оно находится, является памятником архитектуры, " w:history="1">
        <w:r w:rsidRPr="00D01E74">
          <w:rPr>
            <w:rFonts w:ascii="Times New Roman" w:hAnsi="Times New Roman"/>
            <w:sz w:val="24"/>
            <w:szCs w:val="24"/>
          </w:rPr>
          <w:t>4 пункта 2.6.1</w:t>
        </w:r>
      </w:hyperlink>
      <w:r w:rsidRPr="00D01E74">
        <w:rPr>
          <w:rFonts w:ascii="Times New Roman" w:hAnsi="Times New Roman"/>
          <w:sz w:val="24"/>
          <w:szCs w:val="24"/>
        </w:rPr>
        <w:t>настоящего административного регламента.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Результатом административной процедуры является получение в рамках межведомственного электронного взаимодействия документов (их копий или сведений, содержащихся в них), необходимых для предоставления муниципальной услуги заявителю, либо получение информации, свидетельствующей об отсутствии в распоряжении органов (организаций), участвующих в предоставлении муниципальной услуги, документов (их копий или сведений, содержащихся в них), необходимых для предоставления муниципальной услуги.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Фиксация результата выполнения административной процедуры не производится.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3.1.3 Принятие решения о переводе или об отказе в переводе жилого помещения в нежилое и нежилого помещения в жилое помещение.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 xml:space="preserve">Основанием для начала административной процедуры является получение уполномоченным органом документов, указанных в </w:t>
      </w:r>
      <w:hyperlink w:anchor="Par93" w:tooltip="2.6.1. Исчерпывающий перечень документов, необходимых для предоставления муниципальной услуги." w:history="1">
        <w:r w:rsidRPr="00D01E74">
          <w:rPr>
            <w:rFonts w:ascii="Times New Roman" w:hAnsi="Times New Roman"/>
            <w:sz w:val="24"/>
            <w:szCs w:val="24"/>
          </w:rPr>
          <w:t>пункте 2.6.1</w:t>
        </w:r>
      </w:hyperlink>
      <w:r w:rsidRPr="00D01E74">
        <w:rPr>
          <w:rFonts w:ascii="Times New Roman" w:hAnsi="Times New Roman"/>
          <w:sz w:val="24"/>
          <w:szCs w:val="24"/>
        </w:rPr>
        <w:t xml:space="preserve">настоящего </w:t>
      </w:r>
      <w:r w:rsidRPr="00D01E74">
        <w:rPr>
          <w:rFonts w:ascii="Times New Roman" w:hAnsi="Times New Roman"/>
          <w:sz w:val="24"/>
          <w:szCs w:val="24"/>
        </w:rPr>
        <w:lastRenderedPageBreak/>
        <w:t>административного регламента, в том числе по каналам межведомственного информационного взаимодействия, либо информации, свидетельствующей об отсутствии в распоряжении органов (организаций), участвующих в предоставлении муниципальной услуги, документов (их копий или содержащихся в них сведений), необходимых для предоставления муниципальной услуги.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Ответственным за выполнение административной процедуры является должностное лицо уполномоченного органа.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 xml:space="preserve">Специалист отдела/уполномоченная комиссия проводит анализ представленных документов на наличие оснований для принятия решения, и подготавливает проект решения о переводе или об отказе в переводе жилого помещения в нежилое и нежилого помещения в </w:t>
      </w:r>
      <w:r w:rsidR="00D01E74" w:rsidRPr="00D01E74">
        <w:rPr>
          <w:rFonts w:ascii="Times New Roman" w:hAnsi="Times New Roman"/>
          <w:sz w:val="24"/>
          <w:szCs w:val="24"/>
        </w:rPr>
        <w:t>жилое помещение</w:t>
      </w:r>
      <w:r w:rsidRPr="00D01E74">
        <w:rPr>
          <w:rFonts w:ascii="Times New Roman" w:hAnsi="Times New Roman"/>
          <w:sz w:val="24"/>
          <w:szCs w:val="24"/>
        </w:rPr>
        <w:t xml:space="preserve"> по форме, утвержденной постановлением Правительства РФ от 10.08.2005 № 502 «Об утверждении формы уведомления о переводе (отказе в переводе) жилого (нежилого) помещения в нежилое (жилое) помещение».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 xml:space="preserve">При поступлении в уполномоченный орган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необходимых для перевода жилого помещения в нежилое помещение или нежилого помещения в </w:t>
      </w:r>
      <w:r w:rsidR="00D01E74" w:rsidRPr="00D01E74">
        <w:rPr>
          <w:rFonts w:ascii="Times New Roman" w:hAnsi="Times New Roman"/>
          <w:sz w:val="24"/>
          <w:szCs w:val="24"/>
        </w:rPr>
        <w:t>жилое помещение</w:t>
      </w:r>
      <w:r w:rsidRPr="00D01E74">
        <w:rPr>
          <w:rFonts w:ascii="Times New Roman" w:hAnsi="Times New Roman"/>
          <w:sz w:val="24"/>
          <w:szCs w:val="24"/>
        </w:rPr>
        <w:t xml:space="preserve"> в соответствии с </w:t>
      </w:r>
      <w:hyperlink w:anchor="Par93" w:tooltip="2.6.1. Исчерпывающий перечень документов, необходимых для предоставления муниципальной услуги." w:history="1">
        <w:r w:rsidRPr="00D01E74">
          <w:rPr>
            <w:rFonts w:ascii="Times New Roman" w:hAnsi="Times New Roman"/>
            <w:sz w:val="24"/>
            <w:szCs w:val="24"/>
          </w:rPr>
          <w:t>пунктом 2.6.1</w:t>
        </w:r>
      </w:hyperlink>
      <w:r w:rsidRPr="00D01E74">
        <w:rPr>
          <w:rFonts w:ascii="Times New Roman" w:hAnsi="Times New Roman"/>
          <w:sz w:val="24"/>
          <w:szCs w:val="24"/>
        </w:rPr>
        <w:t>настоящего административного регламента, и если соответствующий документ не представлен заявителем по собственной инициативе, уполномоченный орган после получения указанного ответа уведомляет заявителя о получении такого ответа, и предлагает заявителю представить документ и (или) информацию, необходимые для проведения перевода жилого помещения в нежилое помещение или нежилого помещения в жилое</w:t>
      </w:r>
      <w:r w:rsidR="00E45317" w:rsidRPr="00D01E74">
        <w:rPr>
          <w:rFonts w:ascii="Times New Roman" w:hAnsi="Times New Roman"/>
          <w:sz w:val="24"/>
          <w:szCs w:val="24"/>
        </w:rPr>
        <w:t xml:space="preserve"> </w:t>
      </w:r>
      <w:r w:rsidRPr="00D01E74">
        <w:rPr>
          <w:rFonts w:ascii="Times New Roman" w:hAnsi="Times New Roman"/>
          <w:sz w:val="24"/>
          <w:szCs w:val="24"/>
        </w:rPr>
        <w:t xml:space="preserve">помещение в соответствии с </w:t>
      </w:r>
      <w:hyperlink w:anchor="Par93" w:tooltip="2.6.1. Исчерпывающий перечень документов, необходимых для предоставления муниципальной услуги." w:history="1">
        <w:r w:rsidRPr="00D01E74">
          <w:rPr>
            <w:rFonts w:ascii="Times New Roman" w:hAnsi="Times New Roman"/>
            <w:sz w:val="24"/>
            <w:szCs w:val="24"/>
          </w:rPr>
          <w:t>пунктом 2.6.1</w:t>
        </w:r>
      </w:hyperlink>
      <w:r w:rsidRPr="00D01E74">
        <w:rPr>
          <w:rFonts w:ascii="Times New Roman" w:hAnsi="Times New Roman"/>
          <w:sz w:val="24"/>
          <w:szCs w:val="24"/>
        </w:rPr>
        <w:t>настоящего административного регламента, в течение пятнадцати рабочих дней со дня направления уведомления.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При непредставлении заявителем документов, необходимых для предоставления муниципальной услуги, в указанном случае, специалист соответствующего отдела подготавливает проект решения об отказе в переводе жилого помещения в нежилое помещение или нежилого помещения в жилое помещение.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Решение об отказе жилого помещения в нежилое помещение или нежилого помещения в жилое помещение должно содержать основания отказа с обязательной ссылкой на нарушения.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 xml:space="preserve">Решение о переводе или об отказе в переводе жилого помещения в нежилое помещение или нежилого помещения в </w:t>
      </w:r>
      <w:r w:rsidR="00D01E74" w:rsidRPr="00D01E74">
        <w:rPr>
          <w:rFonts w:ascii="Times New Roman" w:hAnsi="Times New Roman"/>
          <w:sz w:val="24"/>
          <w:szCs w:val="24"/>
        </w:rPr>
        <w:t>жилое помещение</w:t>
      </w:r>
      <w:r w:rsidRPr="00D01E74">
        <w:rPr>
          <w:rFonts w:ascii="Times New Roman" w:hAnsi="Times New Roman"/>
          <w:sz w:val="24"/>
          <w:szCs w:val="24"/>
        </w:rPr>
        <w:t xml:space="preserve"> подписывается должностным лицом уполномоченного органа в двух экземплярах и передается специалисту, ответственному за прием-выдачу документов.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 xml:space="preserve">В случае представления заявления о переводе </w:t>
      </w:r>
      <w:r w:rsidR="00D01E74" w:rsidRPr="00D01E74">
        <w:rPr>
          <w:rFonts w:ascii="Times New Roman" w:hAnsi="Times New Roman"/>
          <w:sz w:val="24"/>
          <w:szCs w:val="24"/>
        </w:rPr>
        <w:t>помещения через</w:t>
      </w:r>
      <w:r w:rsidRPr="00D01E74">
        <w:rPr>
          <w:rFonts w:ascii="Times New Roman" w:hAnsi="Times New Roman"/>
          <w:sz w:val="24"/>
          <w:szCs w:val="24"/>
        </w:rPr>
        <w:t xml:space="preserve"> МФЦ документ, подтверждающий принятие решения, направляется в МФЦ, если иной способ его получения не указан заявителем.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Максимальный срок выполнения административной процедуры принятия решения о переводе или об отказе в переводе жилого помещения в нежилое и нежилого помещения в жилое</w:t>
      </w:r>
      <w:r w:rsidR="00E45317" w:rsidRPr="00D01E74">
        <w:rPr>
          <w:rFonts w:ascii="Times New Roman" w:hAnsi="Times New Roman"/>
          <w:sz w:val="24"/>
          <w:szCs w:val="24"/>
        </w:rPr>
        <w:t xml:space="preserve"> </w:t>
      </w:r>
      <w:r w:rsidRPr="00D01E74">
        <w:rPr>
          <w:rFonts w:ascii="Times New Roman" w:hAnsi="Times New Roman"/>
          <w:sz w:val="24"/>
          <w:szCs w:val="24"/>
        </w:rPr>
        <w:t>помещение не может превышать срока пяти дней со дня представления в уполномоченный орган документов, обязанность по представлению которых в соответствии с пунктом 2.6.1 настоящего административного регламента возложена на заявителя.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Критерий принятия решения: наличие (отсутствие) оснований для отказа в предоставлении муниципальной услуги, предусмотренных пунктом 2.7настоящегоадминистративного регламента.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Результатом административной процедуры является поступление к специалисту, ответственному за прием-выдачу документов, решения о переводе или об отказе в переводе жилого помещения в нежилое и нежилого помещения в жилое помещение.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lastRenderedPageBreak/>
        <w:t>Результат выполнения административной процедуры фиксируется в системе электронного документооборота уполномоченного органа, журнале регистрации.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3.1.4. Выдача (направление) документов по результатам предоставления муниципальной услуги.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3.1.4.1. Выдача (направление) документов по результатам предоставления муниципальной услуги в уполномоченном органе.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Основанием для начала процедуры выдачи документов является наличие сформированных документов, являющихся результатом предоставления муниципальной услуги.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Для получения результатов предоставления муниципальной услуги в бумажном виде и (или) для сверки электронных образов документов с оригиналами (при направлении запроса на предоставление услуги через ЕПГУ, РПГУ (при наличии технической возможности) заявитель предъявляет следующие документы: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1) документ, удостоверяющий личность заявителя;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2) документ, подтверждающий полномочия представителя на получение документов (если от имени заявителя действует представитель);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3) расписка в получении документов (при ее наличии у заявителя).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Специалист, ответственный за прием и выдачу документов, при выдаче результата предоставления услуги на бумажном носителе: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1) устанавливает личность заявителя либо его представителя;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2) проверяет правомочия представителя заявителя действовать от имени заявителя при получении документов;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3) выдает документы;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4) регистрирует факт выдачи документов в системе электронного документооборота уполномоченного органа и в журнале регистрации;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5) отказывает в выдаче результата предоставления муниципальной услуги в случаях: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- за выдачей документов обратилось лицо, не являющееся заявителем (его представителем);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- обратившееся лицо отказалось предъявить документ, удостоверяющий его личность.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В случае подачи заявителем документов в электронном виде посредством ЕПГУ, РПГУ и указании в запросе о получении результата предоставления услуги в электронном виде, специалист, ответственный за прием и выдачу документов: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1) устанавливает личность заявителя либо его представителя;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2) проверяет правомочия представителя заявителя действовать от имени заявителя при получении документов;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3) сверяет электронные образы документов с оригиналами (при направлении запроса и документов на предоставление услуги через ЕПГУ, РПГУ;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4) уведомляет заявителя о том, что результат предоставления муниципальной услуги будет направлен в личный кабинет на ЕПГУ, РПГУ в форме электронного документа.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При установлении расхождений электронных образов документов, направленных в электронной форме, с оригиналами, результат предоставления услуги заявителю не направляется через ЕПГУ, РПГУ, о чем составляется акт.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В случае, если принято решение о переводе или об отказе в переводе жилого помещения в нежилое и нежилого помещения в жилое помещение, данное решение сканируется и направляется заявителю через ЕПГУ, РПГУ либо направляется в форме электронного документа, подписанного электронной подписью в личный кабинет заявителя на ЕПГУ, РПГУ. Данное решение выдается или направляется заявителю не позднее чем через три рабочих дня со дня принятия такого решения и может быть обжаловано заявителем в судебном порядке.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Максимальный срок выполнения данной административной процедуры составляет 3 рабочих дня</w:t>
      </w:r>
      <w:r w:rsidR="00E45317" w:rsidRPr="00D01E74">
        <w:rPr>
          <w:rFonts w:ascii="Times New Roman" w:hAnsi="Times New Roman"/>
          <w:sz w:val="24"/>
          <w:szCs w:val="24"/>
        </w:rPr>
        <w:t xml:space="preserve"> </w:t>
      </w:r>
      <w:r w:rsidRPr="00D01E74">
        <w:rPr>
          <w:rFonts w:ascii="Times New Roman" w:hAnsi="Times New Roman"/>
          <w:sz w:val="24"/>
          <w:szCs w:val="24"/>
        </w:rPr>
        <w:t>со дня принятия решения о переводе или об отказе в переводе жилого помещения в нежилое и нежилого помещения в жилое помещение.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lastRenderedPageBreak/>
        <w:t>Критерий принятия решения: принятие решения о переводе или об отказе в переводе жилого помещения в нежилое и нежилого помещения в жилое помещение.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Результатом административной процедуры является выдача или направление по адресу, указанному в заявлении, либо через МФЦ, ЕПГУ, РПГУ заявителю документа, подтверждающего принятие такого решения.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Результат выполнения административной процедуры фиксируется в системе электронного документооборота уполномоченного органа и в журнале регистрации.</w:t>
      </w:r>
    </w:p>
    <w:p w:rsidR="003E12DE" w:rsidRPr="00D01E74" w:rsidRDefault="003E12DE" w:rsidP="00D01E74">
      <w:pPr>
        <w:pStyle w:val="ConsPlusTitle"/>
        <w:ind w:firstLine="709"/>
        <w:jc w:val="both"/>
        <w:outlineLvl w:val="1"/>
        <w:rPr>
          <w:rFonts w:ascii="Times New Roman" w:hAnsi="Times New Roman" w:cs="Times New Roman"/>
        </w:rPr>
      </w:pPr>
      <w:r w:rsidRPr="00D01E74">
        <w:rPr>
          <w:rFonts w:ascii="Times New Roman" w:hAnsi="Times New Roman" w:cs="Times New Roman"/>
        </w:rPr>
        <w:t>4. Формы контроля за исполнением</w:t>
      </w:r>
      <w:r w:rsidR="00D01E74">
        <w:rPr>
          <w:rFonts w:ascii="Times New Roman" w:hAnsi="Times New Roman" w:cs="Times New Roman"/>
        </w:rPr>
        <w:t xml:space="preserve"> </w:t>
      </w:r>
      <w:r w:rsidRPr="00D01E74">
        <w:rPr>
          <w:rFonts w:ascii="Times New Roman" w:hAnsi="Times New Roman" w:cs="Times New Roman"/>
        </w:rPr>
        <w:t>административного регламента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4.1. Порядок осуществления текущего контроля за соблюдением и исполнением ответственными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Текущий контроль за соблюдением и исполнением должностными лицами уполномоченного органа учета положений данного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 (далее - текущий контроль деятельности) осуществляет должностное лицо</w:t>
      </w:r>
      <w:r w:rsidR="00E45317" w:rsidRPr="00D01E74">
        <w:rPr>
          <w:rFonts w:ascii="Times New Roman" w:hAnsi="Times New Roman"/>
          <w:sz w:val="24"/>
          <w:szCs w:val="24"/>
        </w:rPr>
        <w:t xml:space="preserve"> </w:t>
      </w:r>
      <w:r w:rsidRPr="00D01E74">
        <w:rPr>
          <w:rFonts w:ascii="Times New Roman" w:hAnsi="Times New Roman"/>
          <w:sz w:val="24"/>
          <w:szCs w:val="24"/>
        </w:rPr>
        <w:t>уполномоченного органа.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Текущий контроль осуществляется путем проведения проверок соблюдения и исполнения должностными лицами и сотрудниками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Контроль за полнотой и качеством предоставления муниципальной услуги включает в себя проведение проверок, выявление и устранение нарушений прав заявителей, принятие решений и подготовку ответов на их обращения, содержащие жалобы на действия (бездействие) сотрудников.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Проверки полноты и качества предоставления муниципальной услуги осуществляются на основании распоряжений уполномоченного органа.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Проверки могут быть плановыми и внеплановыми. Порядок и периодичность плановых проверок устанавливаются руководителем уполномоченного органа. При проверке рассматриваются все вопросы, связанные с предоставлением муниципальной услуги (комплексные проверки), или отдельные вопросы (тематические проверки).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Внеплановые проверки проводятся для проверки факта устранения ранее выявленных нарушений, а также в случае получения жалоб на действия (бездействие) сотрудников. Проверки также проводятся по конкретному обращению заявителя.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Периодичность осуществления плановых проверок - не реже одного раза в квартал.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4.3. Ответственность должностных лиц, уполномоченного органа за решения и действия (бездействие), принимаемые (осуществляемые) ими в ходе предоставления муниципальной услуги.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По результатам проверок в случае выявления нарушений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виновные сотрудники и должностные лица несут ответственность в соответствии с законодательством Российской Федерации.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Сотрудники, ответственные за прием заявлений и документов, несут персональную ответственность за соблюдение сроков и порядка приема и регистрации документов.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Сотрудники, ответственные за подготовку документов, несут персональную ответственность за соблюдение сроков и порядка оформления документов.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Сотрудники, ответственные за выдачу (направление) документов, несут персональную ответственность за соблюдение порядка выдачи (направления) документов.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lastRenderedPageBreak/>
        <w:t>Должностное лицо, подписавшее документ, сформированный по результатам предоставления муниципальной услуги, несет персональную ответственность за правомерность принятого решения и выдачу (направление) такого документа лицу, представившему (направившему) заявление.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Персональная ответственность сотрудников и должностных лиц закрепляется в их должностных инструкциях в соответствии с требованиями законодательства Российской Федерации.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4.4.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Контроль за исполнением данного административного регламента со стороны граждан, их объединений и организаций является самостоятельной формой контроля и осуществляется путем направления обращений в уполномоченный орган, а также путем обжалования действий (бездействия) и решений, осуществляемых (принятых) в ходе исполнения настоящего административного регламента.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Граждане, их объединения и организации вправе направлять замечания и предложения по улучшению качества и доступности предоставления муниципальной услуги.</w:t>
      </w:r>
    </w:p>
    <w:p w:rsidR="003E12DE" w:rsidRPr="00D01E74" w:rsidRDefault="003E12DE" w:rsidP="00D01E74">
      <w:pPr>
        <w:pStyle w:val="ConsPlusTitle"/>
        <w:ind w:firstLine="709"/>
        <w:jc w:val="both"/>
        <w:outlineLvl w:val="1"/>
        <w:rPr>
          <w:rFonts w:ascii="Times New Roman" w:hAnsi="Times New Roman" w:cs="Times New Roman"/>
        </w:rPr>
      </w:pPr>
      <w:r w:rsidRPr="00D01E74">
        <w:rPr>
          <w:rFonts w:ascii="Times New Roman" w:hAnsi="Times New Roman" w:cs="Times New Roman"/>
        </w:rPr>
        <w:t>5. Досудебный (внесудебный) порядок обжалования решений</w:t>
      </w:r>
      <w:r w:rsidR="00D01E74">
        <w:rPr>
          <w:rFonts w:ascii="Times New Roman" w:hAnsi="Times New Roman" w:cs="Times New Roman"/>
        </w:rPr>
        <w:t xml:space="preserve"> </w:t>
      </w:r>
      <w:r w:rsidRPr="00D01E74">
        <w:rPr>
          <w:rFonts w:ascii="Times New Roman" w:hAnsi="Times New Roman" w:cs="Times New Roman"/>
        </w:rPr>
        <w:t>и действий (бездействия) органов, предоставляющих</w:t>
      </w:r>
      <w:r w:rsidR="00D01E74">
        <w:rPr>
          <w:rFonts w:ascii="Times New Roman" w:hAnsi="Times New Roman" w:cs="Times New Roman"/>
        </w:rPr>
        <w:t xml:space="preserve"> </w:t>
      </w:r>
      <w:r w:rsidRPr="00D01E74">
        <w:rPr>
          <w:rFonts w:ascii="Times New Roman" w:hAnsi="Times New Roman" w:cs="Times New Roman"/>
        </w:rPr>
        <w:t>муниципальные услуги, а также</w:t>
      </w:r>
      <w:r w:rsidR="00D01E74">
        <w:rPr>
          <w:rFonts w:ascii="Times New Roman" w:hAnsi="Times New Roman" w:cs="Times New Roman"/>
        </w:rPr>
        <w:t xml:space="preserve"> </w:t>
      </w:r>
      <w:r w:rsidRPr="00D01E74">
        <w:rPr>
          <w:rFonts w:ascii="Times New Roman" w:hAnsi="Times New Roman" w:cs="Times New Roman"/>
        </w:rPr>
        <w:t>их должностных лиц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bookmarkStart w:id="5" w:name="Par358"/>
      <w:bookmarkEnd w:id="5"/>
      <w:r w:rsidRPr="00D01E74">
        <w:rPr>
          <w:rFonts w:ascii="Times New Roman" w:hAnsi="Times New Roman"/>
          <w:sz w:val="24"/>
          <w:szCs w:val="24"/>
        </w:rPr>
        <w:t>5.1. Информация для заинтересованных лиц об их праве на досудебное (внесудебное) обжалование действий (бездействия) и (или) решений, принятых (осуществленных) в ходе предоставления муниципальной услуги (далее - жалоба).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Заявители имеют право подать жалобу на решение и действие (бездействие) органа, предоставляющего муниципальную услугу, должностного лица, предоставляющего муниципальную услугу, муниципального служащего, руководителя органа, предоставляющего муниципальную услугу.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Жалоба подается в письменной форме на бумажном носителе, в электронной форме в орган, предоставляющий муниципальную услугу.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МФЦ, с использованием информационно-телекоммуникационной сети «Интернет», официального сайта органа, предоставляющего муниципальную услугу, ЕПГУ, РПГУ, а также может быть принята при личном приеме заявителя.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Заявитель может обратиться с жалобой, в том числе в следующих случаях: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1) нарушение срока регистрации запроса о предоставлении муниципальной услуги;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2) нарушение срока предоставления муниципальной услуги;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 xml:space="preserve">3) требование у заявителя </w:t>
      </w:r>
      <w:r w:rsidR="00D01E74" w:rsidRPr="00D01E74">
        <w:rPr>
          <w:rFonts w:ascii="Times New Roman" w:hAnsi="Times New Roman"/>
          <w:sz w:val="24"/>
          <w:szCs w:val="24"/>
        </w:rPr>
        <w:t>документов или</w:t>
      </w:r>
      <w:r w:rsidRPr="00D01E74">
        <w:rPr>
          <w:rFonts w:ascii="Times New Roman" w:hAnsi="Times New Roman"/>
          <w:sz w:val="24"/>
          <w:szCs w:val="24"/>
        </w:rPr>
        <w:t xml:space="preserve">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lastRenderedPageBreak/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7) отказ 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центра, организаций, предусмотренных частью 1.1 статьи 16 Федерального закона № 210, или их работников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8) нарушение срока или порядка выдачи документов по результатам предоставления муниципальной услуги;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за исключением случаев, предусмотренных пунктом 4 части 1 статьи 7 Федерального закона N 210-ФЗ.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Жалоба должна содержать: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4)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5)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5.2. Орган 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Жалобы на решения, действия (бездействия) должностных лиц рассматриваются в порядке и сроки, установленные Федеральный закон от 02.05.2006 № 59-ФЗ «О порядке рассмотрения обращений граждан Российской Федерации».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5.3. Способы информирования заявителей о порядке подачи и рассмотрения жалобы, в том числе с использованием ЕПГУ, РПГУ.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Не позднее дня, следующего за днем принятия решения, заявителю в письменной форме и, по желанию заявителя, в электронной форме направляется мотивированный ответ о результатах рассмотрения жалобы.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 xml:space="preserve">В случае признания жалобы подлежащей удовлетворению в ответе заявителю дается информация о действиях, осуществляемых органом, предоставляющим муниципальную услугу, в целях незамедлительного устранения выявленных нарушений при оказании </w:t>
      </w:r>
      <w:r w:rsidRPr="00D01E74">
        <w:rPr>
          <w:rFonts w:ascii="Times New Roman" w:hAnsi="Times New Roman"/>
          <w:sz w:val="24"/>
          <w:szCs w:val="24"/>
        </w:rPr>
        <w:lastRenderedPageBreak/>
        <w:t>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наделенные полномочиями по рассмотрению жалоб незамедлительно направляют имеющиеся материалы в органы прокуратуры.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5.4. Перечень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лиц, руководителя уполномоченного органа либо специалиста уполномоченного органа осуществляется в соответствии с Федеральным законом № 210-ФЗ, постановлением Правительства Российской Федерации от 16.08.2012 № 840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лиц, организаций, предусмотренных частью 1.1 статьи 16 Федерального закона «Об организации предоставления государственных и муниципальных услуг», и их работников, а также функциональных центров предоставления государственных и муниципальных услуг и их работников».</w:t>
      </w:r>
    </w:p>
    <w:p w:rsidR="003E12DE" w:rsidRPr="00D01E74" w:rsidRDefault="003E12DE" w:rsidP="00D01E74">
      <w:pPr>
        <w:pStyle w:val="ConsPlusTitle"/>
        <w:ind w:firstLine="709"/>
        <w:jc w:val="both"/>
        <w:outlineLvl w:val="1"/>
        <w:rPr>
          <w:rFonts w:ascii="Times New Roman" w:hAnsi="Times New Roman" w:cs="Times New Roman"/>
        </w:rPr>
      </w:pPr>
      <w:r w:rsidRPr="00D01E74">
        <w:rPr>
          <w:rFonts w:ascii="Times New Roman" w:hAnsi="Times New Roman" w:cs="Times New Roman"/>
        </w:rPr>
        <w:t>6. Особенности выполнения административных</w:t>
      </w:r>
      <w:r w:rsidR="00D01E74">
        <w:rPr>
          <w:rFonts w:ascii="Times New Roman" w:hAnsi="Times New Roman" w:cs="Times New Roman"/>
        </w:rPr>
        <w:t xml:space="preserve"> </w:t>
      </w:r>
      <w:r w:rsidRPr="00D01E74">
        <w:rPr>
          <w:rFonts w:ascii="Times New Roman" w:hAnsi="Times New Roman" w:cs="Times New Roman"/>
        </w:rPr>
        <w:t>процедур (действий) в МФЦ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6.1. Предоставление муниципальной услуги в МФЦ осуществляется при наличии заключенного соглашения о взаимодействии между уполномоченным органом и МФЦ.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6.2. Основанием для начала предоставления муниципальной услуги является обращение заявителя в МФЦ, расположенный на территории муниципального образования, в котором проживает заявитель.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bookmarkStart w:id="6" w:name="Par397"/>
      <w:bookmarkEnd w:id="6"/>
      <w:r w:rsidRPr="00D01E74">
        <w:rPr>
          <w:rFonts w:ascii="Times New Roman" w:hAnsi="Times New Roman"/>
          <w:sz w:val="24"/>
          <w:szCs w:val="24"/>
        </w:rPr>
        <w:t>6.3. Информирование заявителей о порядке предоставления муниципальной услуги в МФЦ,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МФЦ осуществляется в соответствии с графиком работы МФЦ.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6.4. Прием заявлений о предоставлении муниципальной услуги и иных документов, необходимых для предоставления муниципальной услуги.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При личном обращении заявителя в МФЦ сотрудник, ответственный за прием документов: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- устанавливает личность заявителя на основании документа, удостоверяющего его личность, представителя заявителя - на основании документов, удостоверяющих его личность и полномочия (в случае обращения его представителя);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- проверяет представленное заявление и документы на предмет: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1) текст в заявлении поддается прочтению;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2) в заявлении указаны фамилия, имя, отчество (последнее - при наличии) физического лица либо наименование юридического лица;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3) заявление подписано уполномоченным лицом;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4) приложены документы, необходимые для предоставления муниципальной услуги;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lastRenderedPageBreak/>
        <w:t>5) соответствие данных документа, удостоверяющего личность, данным, указанным в заявлении и необходимых документах;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- заполняет сведения о заявителе и представленных документах в автоматизированной информационной системе (АИС МФЦ);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- выдает расписку в получении документов на предоставление услуги, сформированную в АИС МФЦ;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- информирует заявителя о сроке предоставления муниципальной услуги, способах получения информации о ходе исполнения муниципальной услуги;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- уведомляет заявителя о том, что невостребованные документы хранятся в МФЦ в течение 30 дней, после чего передаются в уполномоченный орган.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6.5. Заявление и документы, принятые от заявителя на предоставление муниципальной услуги, передаются в уполномоченный орган не позднее 1 рабочего дня, следующего за днем регистрации заявления и документов в МФЦ, посредством личного обращения по сопроводительному реестру, содержащему дату и отметку о передаче, оформленному в двух экземплярах. Указанный реестр заверяется сотрудником МФЦ и передается специалисту уполномоченного органа под подпись. Один экземпляр сопроводительного реестра остается в уполномоченном органе и хранится как документ строгой отчетности отдельно от личных дел, второй - хранится в МФЦ. В заявлении производится отметка с указанием реквизитов реестра, по которому переданы заявление и документы.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6.6. Выдача заявителю результата предоставления муниципальной услуги, в том числе выдача документов на бумажном носителе, подтверждающих содержание электронных документов, направленных в МФЦ по результатам предоставления муниципальных услуг органами, предоставляющими муниципальные услуги, а также выдача документов, включая составление на бумажном носителе и заверение выписок из информационных систем органов, предоставляющих муниципальные услуги.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При обращении заявителя за предоставлением муниципальной услуги через МФЦ выдача результата предоставления муниципальной услуги осуществляется при личном обращении в МФЦ.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6.6.1. Ответственность за выдачу результата предоставления муниципальной услуги несет сотрудник МФЦ, уполномоченный руководителем МФЦ.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6.6.2. Для получения результата предоставления муниципальной услуги в МФЦ заявитель предъявляет документ, удостоверяющий его личность и расписку.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В случае обращения представителя заявителя представляются документы, удостоверяющие личность и подтверждающие полномочия представителя заявителя.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Сотрудник МФЦ, ответственный за выдачу документов, выдает документы заявителю и регистрирует факт их выдачи в АИС МФЦ. Заявитель подтверждает факт получения документов своей подписью в расписке, которая остается в МФЦ.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Невостребованные документы хранятся в МФЦ в течение 30 дней, после чего передаются в уполномоченный орган.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6.7. Иные действия, необходимые для предоставления муниципальной услуги, в том числе связанные с проверкой действительности усиленной квалифицированной электронной подписи заявителя, использованной при обращении за получением муниципальной услуги, а также с установлением перечня средств удостоверяющих центров, которые допускаются для использования в целях обеспечения указанной проверки и определяются на основании утверждаемой уполномоченным органом 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 обращений за получением муниципальной услуги и (или) предоставления такой услуги, в МФЦ не предусмотрены.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 xml:space="preserve">6.8. Досудебное (внесудебное) обжалование решений и действий (бездействия) МФЦ, сотрудника МФЦ осуществляется в порядке, предусмотренном </w:t>
      </w:r>
      <w:hyperlink w:anchor="Par358" w:tooltip="5.1. Информация для заинтересованных лиц об их праве на досудебное (внесудебное) обжалование действий (бездействия) и (или) решений, принятых (осуществленных) в ходе предоставления муниципальной услуги (далее - жалоба)." w:history="1">
        <w:r w:rsidRPr="00D01E74">
          <w:rPr>
            <w:rFonts w:ascii="Times New Roman" w:hAnsi="Times New Roman"/>
            <w:sz w:val="24"/>
            <w:szCs w:val="24"/>
          </w:rPr>
          <w:t>пунктом 5.1</w:t>
        </w:r>
      </w:hyperlink>
      <w:r w:rsidRPr="00D01E74">
        <w:rPr>
          <w:rFonts w:ascii="Times New Roman" w:hAnsi="Times New Roman"/>
          <w:sz w:val="24"/>
          <w:szCs w:val="24"/>
        </w:rPr>
        <w:t>настоящего административного регламента.</w:t>
      </w:r>
    </w:p>
    <w:p w:rsidR="003E12DE" w:rsidRPr="00E62C07" w:rsidRDefault="003E12DE" w:rsidP="00E62C07">
      <w:pPr>
        <w:ind w:firstLine="567"/>
        <w:jc w:val="both"/>
        <w:rPr>
          <w:rFonts w:cs="Times New Roman"/>
          <w:b/>
          <w:sz w:val="28"/>
          <w:szCs w:val="28"/>
        </w:rPr>
      </w:pPr>
    </w:p>
    <w:p w:rsidR="006068FD" w:rsidRPr="00E62C07" w:rsidRDefault="006068FD" w:rsidP="00E62C07">
      <w:pPr>
        <w:autoSpaceDE w:val="0"/>
        <w:adjustRightInd w:val="0"/>
        <w:ind w:firstLine="567"/>
        <w:jc w:val="both"/>
        <w:rPr>
          <w:rFonts w:cs="Times New Roman"/>
          <w:sz w:val="28"/>
          <w:szCs w:val="28"/>
        </w:rPr>
      </w:pPr>
    </w:p>
    <w:p w:rsidR="006068FD" w:rsidRPr="00E62C07" w:rsidRDefault="006068FD" w:rsidP="00E62C07">
      <w:pPr>
        <w:ind w:firstLine="567"/>
        <w:jc w:val="both"/>
        <w:rPr>
          <w:rFonts w:cs="Times New Roman"/>
          <w:sz w:val="28"/>
          <w:szCs w:val="28"/>
        </w:rPr>
      </w:pPr>
    </w:p>
    <w:p w:rsidR="003E12DE" w:rsidRPr="00E62C07" w:rsidRDefault="0013342E" w:rsidP="00E62C07">
      <w:pPr>
        <w:pStyle w:val="Standard"/>
        <w:tabs>
          <w:tab w:val="left" w:pos="6054"/>
        </w:tabs>
        <w:autoSpaceDE w:val="0"/>
        <w:jc w:val="right"/>
        <w:rPr>
          <w:sz w:val="28"/>
          <w:szCs w:val="28"/>
        </w:rPr>
      </w:pPr>
      <w:r w:rsidRPr="00E62C07">
        <w:rPr>
          <w:sz w:val="28"/>
          <w:szCs w:val="28"/>
        </w:rPr>
        <w:br w:type="page"/>
      </w:r>
    </w:p>
    <w:p w:rsidR="003E12DE" w:rsidRPr="00D01E74" w:rsidRDefault="003E12DE" w:rsidP="00D01E74">
      <w:pPr>
        <w:pStyle w:val="ConsPlusNormal"/>
        <w:ind w:left="5386" w:firstLine="0"/>
        <w:jc w:val="both"/>
        <w:outlineLvl w:val="1"/>
        <w:rPr>
          <w:rFonts w:ascii="Times New Roman" w:hAnsi="Times New Roman"/>
          <w:sz w:val="28"/>
          <w:szCs w:val="28"/>
        </w:rPr>
      </w:pPr>
      <w:r w:rsidRPr="00D01E74">
        <w:rPr>
          <w:rFonts w:ascii="Times New Roman" w:hAnsi="Times New Roman"/>
          <w:sz w:val="28"/>
          <w:szCs w:val="28"/>
        </w:rPr>
        <w:lastRenderedPageBreak/>
        <w:t>Приложение № 1</w:t>
      </w:r>
    </w:p>
    <w:p w:rsidR="003E12DE" w:rsidRPr="00D01E74" w:rsidRDefault="003E12DE" w:rsidP="00D01E74">
      <w:pPr>
        <w:pStyle w:val="ConsPlusNormal"/>
        <w:ind w:left="5386" w:firstLine="0"/>
        <w:jc w:val="both"/>
        <w:rPr>
          <w:rFonts w:ascii="Times New Roman" w:hAnsi="Times New Roman"/>
          <w:sz w:val="28"/>
          <w:szCs w:val="28"/>
        </w:rPr>
      </w:pPr>
      <w:r w:rsidRPr="00D01E74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3E12DE" w:rsidRDefault="003E12DE" w:rsidP="00E45317">
      <w:pPr>
        <w:pStyle w:val="1"/>
        <w:spacing w:after="31"/>
        <w:ind w:left="652" w:right="713"/>
        <w:jc w:val="center"/>
      </w:pPr>
      <w:bookmarkStart w:id="7" w:name="Par436"/>
      <w:bookmarkEnd w:id="7"/>
      <w:r>
        <w:t>Форма заявления о предоставлении муниципальной услуги</w:t>
      </w:r>
    </w:p>
    <w:p w:rsidR="003E12DE" w:rsidRDefault="003E12DE" w:rsidP="003E12DE">
      <w:pPr>
        <w:ind w:right="15"/>
        <w:jc w:val="right"/>
      </w:pPr>
    </w:p>
    <w:p w:rsidR="003E12DE" w:rsidRDefault="003E12DE" w:rsidP="003E12DE">
      <w:pPr>
        <w:spacing w:after="10" w:line="248" w:lineRule="auto"/>
        <w:ind w:left="3453" w:right="56" w:hanging="10"/>
        <w:jc w:val="right"/>
      </w:pPr>
      <w:r>
        <w:t xml:space="preserve">кому: ___________________________________ </w:t>
      </w:r>
    </w:p>
    <w:p w:rsidR="003E12DE" w:rsidRDefault="003E12DE" w:rsidP="003E12DE">
      <w:pPr>
        <w:spacing w:after="10" w:line="248" w:lineRule="auto"/>
        <w:ind w:left="3453" w:right="56" w:hanging="10"/>
        <w:jc w:val="right"/>
      </w:pPr>
      <w:r>
        <w:t xml:space="preserve">___________________________________ </w:t>
      </w:r>
    </w:p>
    <w:p w:rsidR="00D01E74" w:rsidRDefault="003E12DE" w:rsidP="00D01E74">
      <w:pPr>
        <w:ind w:left="4536"/>
        <w:rPr>
          <w:sz w:val="20"/>
          <w:szCs w:val="20"/>
        </w:rPr>
      </w:pPr>
      <w:r w:rsidRPr="00D01E74">
        <w:rPr>
          <w:sz w:val="20"/>
          <w:szCs w:val="20"/>
        </w:rPr>
        <w:t>(</w:t>
      </w:r>
      <w:r w:rsidRPr="00D01E74">
        <w:rPr>
          <w:i/>
          <w:sz w:val="20"/>
          <w:szCs w:val="20"/>
        </w:rPr>
        <w:t>наименование уполномоченного органа исполнительной  власти субъекта Российской Федерации</w:t>
      </w:r>
      <w:r w:rsidR="00B3765F">
        <w:rPr>
          <w:i/>
          <w:sz w:val="20"/>
          <w:szCs w:val="20"/>
        </w:rPr>
        <w:t xml:space="preserve"> </w:t>
      </w:r>
      <w:r w:rsidRPr="00D01E74">
        <w:rPr>
          <w:i/>
          <w:sz w:val="20"/>
          <w:szCs w:val="20"/>
        </w:rPr>
        <w:t>или органа местного самоуправления</w:t>
      </w:r>
      <w:r w:rsidRPr="00D01E74">
        <w:rPr>
          <w:sz w:val="20"/>
          <w:szCs w:val="20"/>
        </w:rPr>
        <w:t>)</w:t>
      </w:r>
    </w:p>
    <w:p w:rsidR="003E12DE" w:rsidRDefault="003E12DE" w:rsidP="00D01E74">
      <w:pPr>
        <w:spacing w:after="1" w:line="237" w:lineRule="auto"/>
        <w:ind w:left="5936" w:hanging="1342"/>
      </w:pPr>
      <w:r>
        <w:t xml:space="preserve"> от кого: _____________________________</w:t>
      </w:r>
    </w:p>
    <w:p w:rsidR="003E12DE" w:rsidRDefault="003E12DE" w:rsidP="003E12DE">
      <w:pPr>
        <w:spacing w:after="10" w:line="248" w:lineRule="auto"/>
        <w:ind w:left="3453" w:right="56" w:hanging="10"/>
        <w:jc w:val="right"/>
      </w:pPr>
      <w:r>
        <w:t xml:space="preserve">___________________________________ </w:t>
      </w:r>
    </w:p>
    <w:p w:rsidR="003E12DE" w:rsidRPr="00B3765F" w:rsidRDefault="003E12DE" w:rsidP="00B3765F">
      <w:pPr>
        <w:ind w:left="4535"/>
        <w:jc w:val="center"/>
        <w:rPr>
          <w:sz w:val="20"/>
          <w:szCs w:val="20"/>
        </w:rPr>
      </w:pPr>
      <w:r w:rsidRPr="00B3765F">
        <w:rPr>
          <w:i/>
          <w:sz w:val="20"/>
          <w:szCs w:val="20"/>
        </w:rPr>
        <w:t>(полное наименование, ИНН, ОГРН юридического лица)</w:t>
      </w:r>
    </w:p>
    <w:p w:rsidR="003E12DE" w:rsidRDefault="003E12DE" w:rsidP="003E12DE">
      <w:pPr>
        <w:spacing w:after="10" w:line="248" w:lineRule="auto"/>
        <w:ind w:left="3453" w:right="56" w:hanging="10"/>
        <w:jc w:val="right"/>
      </w:pPr>
      <w:r>
        <w:t xml:space="preserve">___________________________________ </w:t>
      </w:r>
    </w:p>
    <w:p w:rsidR="003E12DE" w:rsidRPr="00B3765F" w:rsidRDefault="003E12DE" w:rsidP="00B3765F">
      <w:pPr>
        <w:ind w:left="4262" w:hanging="10"/>
        <w:jc w:val="center"/>
        <w:rPr>
          <w:sz w:val="20"/>
          <w:szCs w:val="20"/>
        </w:rPr>
      </w:pPr>
      <w:r>
        <w:rPr>
          <w:i/>
        </w:rPr>
        <w:t>(</w:t>
      </w:r>
      <w:r w:rsidRPr="00B3765F">
        <w:rPr>
          <w:i/>
          <w:sz w:val="20"/>
          <w:szCs w:val="20"/>
        </w:rPr>
        <w:t>контактный телефон, электронная почта, почтовый адрес)</w:t>
      </w:r>
    </w:p>
    <w:p w:rsidR="003E12DE" w:rsidRDefault="003E12DE" w:rsidP="003E12DE">
      <w:pPr>
        <w:spacing w:after="10" w:line="248" w:lineRule="auto"/>
        <w:ind w:left="3453" w:right="56" w:hanging="10"/>
        <w:jc w:val="right"/>
      </w:pPr>
      <w:r>
        <w:t xml:space="preserve">___________________________________ </w:t>
      </w:r>
    </w:p>
    <w:p w:rsidR="003E12DE" w:rsidRPr="00B3765F" w:rsidRDefault="003E12DE" w:rsidP="00B3765F">
      <w:pPr>
        <w:spacing w:line="237" w:lineRule="auto"/>
        <w:ind w:left="4535" w:hanging="314"/>
        <w:jc w:val="center"/>
        <w:rPr>
          <w:sz w:val="20"/>
          <w:szCs w:val="20"/>
        </w:rPr>
      </w:pPr>
      <w:r w:rsidRPr="00B3765F">
        <w:rPr>
          <w:i/>
          <w:sz w:val="20"/>
          <w:szCs w:val="20"/>
        </w:rPr>
        <w:t>(фамилия, имя, отчество (последнее - при наличии),  данные документа, удостоверяющего личность,</w:t>
      </w:r>
    </w:p>
    <w:p w:rsidR="003E12DE" w:rsidRPr="00B3765F" w:rsidRDefault="003E12DE" w:rsidP="00B3765F">
      <w:pPr>
        <w:ind w:left="4535" w:hanging="10"/>
        <w:jc w:val="center"/>
        <w:rPr>
          <w:sz w:val="20"/>
          <w:szCs w:val="20"/>
        </w:rPr>
      </w:pPr>
      <w:r w:rsidRPr="00B3765F">
        <w:rPr>
          <w:i/>
          <w:sz w:val="20"/>
          <w:szCs w:val="20"/>
        </w:rPr>
        <w:t>контактный телефон, адрес электронной почты уполномоченного лица)</w:t>
      </w:r>
    </w:p>
    <w:p w:rsidR="003E12DE" w:rsidRDefault="003E12DE" w:rsidP="003E12DE">
      <w:pPr>
        <w:spacing w:after="10" w:line="248" w:lineRule="auto"/>
        <w:ind w:left="3453" w:right="56" w:hanging="10"/>
        <w:jc w:val="right"/>
      </w:pPr>
      <w:r>
        <w:t xml:space="preserve">_________________________________________ </w:t>
      </w:r>
    </w:p>
    <w:p w:rsidR="003E12DE" w:rsidRPr="00B3765F" w:rsidRDefault="003E12DE" w:rsidP="00B3765F">
      <w:pPr>
        <w:ind w:left="4545" w:hanging="10"/>
        <w:jc w:val="center"/>
        <w:rPr>
          <w:sz w:val="20"/>
          <w:szCs w:val="20"/>
        </w:rPr>
      </w:pPr>
      <w:r w:rsidRPr="00B3765F">
        <w:rPr>
          <w:i/>
          <w:sz w:val="20"/>
          <w:szCs w:val="20"/>
        </w:rPr>
        <w:t>(данные представителя заявителя)</w:t>
      </w:r>
    </w:p>
    <w:p w:rsidR="003E12DE" w:rsidRDefault="003E12DE" w:rsidP="003E12DE">
      <w:pPr>
        <w:ind w:right="15"/>
        <w:jc w:val="right"/>
      </w:pPr>
    </w:p>
    <w:p w:rsidR="003E12DE" w:rsidRDefault="003E12DE" w:rsidP="00B3765F">
      <w:pPr>
        <w:pStyle w:val="1"/>
        <w:spacing w:before="0" w:after="0"/>
        <w:ind w:left="652" w:right="713"/>
        <w:jc w:val="center"/>
      </w:pPr>
      <w:r>
        <w:t>ЗАЯВЛЕНИЕ</w:t>
      </w:r>
    </w:p>
    <w:p w:rsidR="003E12DE" w:rsidRDefault="003E12DE" w:rsidP="00B3765F">
      <w:pPr>
        <w:spacing w:line="248" w:lineRule="auto"/>
        <w:ind w:left="117" w:hanging="10"/>
        <w:jc w:val="center"/>
      </w:pPr>
      <w:r>
        <w:rPr>
          <w:b/>
        </w:rPr>
        <w:t>о переводе жилого помещения в нежилое помещение и нежилого помещения в жилое помещение</w:t>
      </w:r>
    </w:p>
    <w:p w:rsidR="003E12DE" w:rsidRDefault="003E12DE" w:rsidP="00B3765F">
      <w:pPr>
        <w:ind w:right="15"/>
        <w:jc w:val="both"/>
      </w:pPr>
    </w:p>
    <w:p w:rsidR="003E12DE" w:rsidRDefault="003E12DE" w:rsidP="00B3765F">
      <w:pPr>
        <w:spacing w:line="248" w:lineRule="auto"/>
        <w:ind w:left="116" w:hanging="8"/>
        <w:jc w:val="both"/>
      </w:pPr>
      <w:r>
        <w:t xml:space="preserve">        Прошу предоставить муниципальную услугу </w:t>
      </w:r>
    </w:p>
    <w:p w:rsidR="003E12DE" w:rsidRDefault="003E12DE" w:rsidP="00B3765F">
      <w:pPr>
        <w:spacing w:line="248" w:lineRule="auto"/>
        <w:ind w:left="118" w:right="308" w:hanging="8"/>
        <w:jc w:val="both"/>
      </w:pPr>
      <w:r>
        <w:t xml:space="preserve">_____________________________________________________в отношении помещения, находящегося в собственности________________________________________________________ </w:t>
      </w:r>
    </w:p>
    <w:p w:rsidR="003E12DE" w:rsidRDefault="003E12DE" w:rsidP="00B3765F">
      <w:pPr>
        <w:ind w:left="108"/>
        <w:jc w:val="both"/>
      </w:pPr>
    </w:p>
    <w:p w:rsidR="003E12DE" w:rsidRDefault="003E12DE" w:rsidP="00B3765F">
      <w:pPr>
        <w:spacing w:line="248" w:lineRule="auto"/>
        <w:ind w:left="116" w:hanging="8"/>
        <w:jc w:val="both"/>
      </w:pPr>
      <w:r>
        <w:t xml:space="preserve">(для физических лиц/индивидуальных предпринимателей: ФИО,  документ, удостоверяющий личность: вид документа   </w:t>
      </w:r>
      <w:r>
        <w:rPr>
          <w:u w:val="single" w:color="000000"/>
        </w:rPr>
        <w:t xml:space="preserve">паспорт, </w:t>
      </w:r>
      <w:r>
        <w:t xml:space="preserve">ИНН, СНИЛС, ОГРНИП (для индивидуальных предпринимателей), для юридических лиц: полное наименование юридического лица, ОГРН, ИНН расположенного по адресу:_____________________________________________________________ (город, улица, проспект, проезд, переулок, шоссе) </w:t>
      </w:r>
    </w:p>
    <w:p w:rsidR="003E12DE" w:rsidRDefault="003E12DE" w:rsidP="00B3765F">
      <w:pPr>
        <w:tabs>
          <w:tab w:val="center" w:pos="5436"/>
          <w:tab w:val="center" w:pos="9492"/>
        </w:tabs>
        <w:spacing w:line="248" w:lineRule="auto"/>
        <w:jc w:val="both"/>
      </w:pPr>
      <w:r>
        <w:tab/>
        <w:t xml:space="preserve">,  </w:t>
      </w:r>
      <w:r>
        <w:tab/>
        <w:t xml:space="preserve">, </w:t>
      </w:r>
    </w:p>
    <w:p w:rsidR="003E12DE" w:rsidRDefault="009929F9" w:rsidP="00B3765F">
      <w:pPr>
        <w:ind w:left="-12"/>
        <w:jc w:val="both"/>
      </w:pPr>
      <w:r>
        <w:rPr>
          <w:noProof/>
          <w:lang w:eastAsia="ru-RU" w:bidi="ar-SA"/>
        </w:rPr>
        <mc:AlternateContent>
          <mc:Choice Requires="wpg">
            <w:drawing>
              <wp:inline distT="0" distB="0" distL="0" distR="0">
                <wp:extent cx="6340475" cy="334010"/>
                <wp:effectExtent l="0" t="0" r="3175" b="37465"/>
                <wp:docPr id="13" name="Group 247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40475" cy="334010"/>
                          <a:chOff x="0" y="0"/>
                          <a:chExt cx="63406" cy="3341"/>
                        </a:xfrm>
                      </wpg:grpSpPr>
                      <wps:wsp>
                        <wps:cNvPr id="14" name="Shape 32358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33747" cy="91"/>
                          </a:xfrm>
                          <a:custGeom>
                            <a:avLst/>
                            <a:gdLst>
                              <a:gd name="T0" fmla="*/ 0 w 3374771"/>
                              <a:gd name="T1" fmla="*/ 0 h 9144"/>
                              <a:gd name="T2" fmla="*/ 33747 w 3374771"/>
                              <a:gd name="T3" fmla="*/ 0 h 9144"/>
                              <a:gd name="T4" fmla="*/ 33747 w 3374771"/>
                              <a:gd name="T5" fmla="*/ 91 h 9144"/>
                              <a:gd name="T6" fmla="*/ 0 w 3374771"/>
                              <a:gd name="T7" fmla="*/ 91 h 9144"/>
                              <a:gd name="T8" fmla="*/ 0 w 3374771"/>
                              <a:gd name="T9" fmla="*/ 0 h 9144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3374771"/>
                              <a:gd name="T16" fmla="*/ 0 h 9144"/>
                              <a:gd name="T17" fmla="*/ 3374771 w 3374771"/>
                              <a:gd name="T18" fmla="*/ 9144 h 9144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3374771" h="9144">
                                <a:moveTo>
                                  <a:pt x="0" y="0"/>
                                </a:moveTo>
                                <a:lnTo>
                                  <a:pt x="3374771" y="0"/>
                                </a:lnTo>
                                <a:lnTo>
                                  <a:pt x="33747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Shape 32359"/>
                        <wps:cNvSpPr>
                          <a:spLocks/>
                        </wps:cNvSpPr>
                        <wps:spPr bwMode="auto">
                          <a:xfrm>
                            <a:off x="35164" y="0"/>
                            <a:ext cx="24341" cy="91"/>
                          </a:xfrm>
                          <a:custGeom>
                            <a:avLst/>
                            <a:gdLst>
                              <a:gd name="T0" fmla="*/ 0 w 2434082"/>
                              <a:gd name="T1" fmla="*/ 0 h 9144"/>
                              <a:gd name="T2" fmla="*/ 24341 w 2434082"/>
                              <a:gd name="T3" fmla="*/ 0 h 9144"/>
                              <a:gd name="T4" fmla="*/ 24341 w 2434082"/>
                              <a:gd name="T5" fmla="*/ 91 h 9144"/>
                              <a:gd name="T6" fmla="*/ 0 w 2434082"/>
                              <a:gd name="T7" fmla="*/ 91 h 9144"/>
                              <a:gd name="T8" fmla="*/ 0 w 2434082"/>
                              <a:gd name="T9" fmla="*/ 0 h 9144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2434082"/>
                              <a:gd name="T16" fmla="*/ 0 h 9144"/>
                              <a:gd name="T17" fmla="*/ 2434082 w 2434082"/>
                              <a:gd name="T18" fmla="*/ 9144 h 9144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2434082" h="9144">
                                <a:moveTo>
                                  <a:pt x="0" y="0"/>
                                </a:moveTo>
                                <a:lnTo>
                                  <a:pt x="2434082" y="0"/>
                                </a:lnTo>
                                <a:lnTo>
                                  <a:pt x="243408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24366"/>
                        <wps:cNvSpPr>
                          <a:spLocks noChangeArrowheads="1"/>
                        </wps:cNvSpPr>
                        <wps:spPr bwMode="auto">
                          <a:xfrm>
                            <a:off x="22207" y="384"/>
                            <a:ext cx="621" cy="16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1E74" w:rsidRDefault="00D01E74" w:rsidP="003E12DE">
                              <w:r>
                                <w:t>(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" name="Rectangle 24368"/>
                        <wps:cNvSpPr>
                          <a:spLocks noChangeArrowheads="1"/>
                        </wps:cNvSpPr>
                        <wps:spPr bwMode="auto">
                          <a:xfrm>
                            <a:off x="22679" y="384"/>
                            <a:ext cx="23699" cy="16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1E74" w:rsidRDefault="00D01E74" w:rsidP="003E12DE">
                              <w:r>
                                <w:t>№ дома, № корпуса, строения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" name="Rectangle 24367"/>
                        <wps:cNvSpPr>
                          <a:spLocks noChangeArrowheads="1"/>
                        </wps:cNvSpPr>
                        <wps:spPr bwMode="auto">
                          <a:xfrm>
                            <a:off x="40493" y="384"/>
                            <a:ext cx="621" cy="16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1E74" w:rsidRDefault="00D01E74" w:rsidP="003E12DE">
                              <w: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" name="Rectangle 638"/>
                        <wps:cNvSpPr>
                          <a:spLocks noChangeArrowheads="1"/>
                        </wps:cNvSpPr>
                        <wps:spPr bwMode="auto">
                          <a:xfrm>
                            <a:off x="40970" y="384"/>
                            <a:ext cx="467" cy="16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1E74" w:rsidRDefault="00D01E74" w:rsidP="003E12DE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" name="Rectangle 639"/>
                        <wps:cNvSpPr>
                          <a:spLocks noChangeArrowheads="1"/>
                        </wps:cNvSpPr>
                        <wps:spPr bwMode="auto">
                          <a:xfrm>
                            <a:off x="7086" y="2003"/>
                            <a:ext cx="466" cy="16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1E74" w:rsidRDefault="00D01E74" w:rsidP="003E12DE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" name="Rectangle 640"/>
                        <wps:cNvSpPr>
                          <a:spLocks noChangeArrowheads="1"/>
                        </wps:cNvSpPr>
                        <wps:spPr bwMode="auto">
                          <a:xfrm>
                            <a:off x="14782" y="2003"/>
                            <a:ext cx="466" cy="16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1E74" w:rsidRDefault="00D01E74" w:rsidP="003E12DE">
                              <w:r>
                                <w:t>,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" name="Rectangle 641"/>
                        <wps:cNvSpPr>
                          <a:spLocks noChangeArrowheads="1"/>
                        </wps:cNvSpPr>
                        <wps:spPr bwMode="auto">
                          <a:xfrm>
                            <a:off x="15132" y="2003"/>
                            <a:ext cx="467" cy="16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1E74" w:rsidRDefault="00D01E74" w:rsidP="003E12DE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" name="Rectangle 642"/>
                        <wps:cNvSpPr>
                          <a:spLocks noChangeArrowheads="1"/>
                        </wps:cNvSpPr>
                        <wps:spPr bwMode="auto">
                          <a:xfrm>
                            <a:off x="28669" y="2003"/>
                            <a:ext cx="466" cy="16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1E74" w:rsidRDefault="00D01E74" w:rsidP="003E12DE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" name="Rectangle 643"/>
                        <wps:cNvSpPr>
                          <a:spLocks noChangeArrowheads="1"/>
                        </wps:cNvSpPr>
                        <wps:spPr bwMode="auto">
                          <a:xfrm>
                            <a:off x="42418" y="2003"/>
                            <a:ext cx="466" cy="16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1E74" w:rsidRDefault="00D01E74" w:rsidP="003E12DE">
                              <w:r>
                                <w:t>,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" name="Rectangle 644"/>
                        <wps:cNvSpPr>
                          <a:spLocks noChangeArrowheads="1"/>
                        </wps:cNvSpPr>
                        <wps:spPr bwMode="auto">
                          <a:xfrm>
                            <a:off x="42769" y="2003"/>
                            <a:ext cx="466" cy="16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1E74" w:rsidRDefault="00D01E74" w:rsidP="003E12DE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" name="Rectangle 645"/>
                        <wps:cNvSpPr>
                          <a:spLocks noChangeArrowheads="1"/>
                        </wps:cNvSpPr>
                        <wps:spPr bwMode="auto">
                          <a:xfrm>
                            <a:off x="51703" y="2003"/>
                            <a:ext cx="466" cy="16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1E74" w:rsidRDefault="00D01E74" w:rsidP="003E12DE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" name="Shape 32360"/>
                        <wps:cNvSpPr>
                          <a:spLocks/>
                        </wps:cNvSpPr>
                        <wps:spPr bwMode="auto">
                          <a:xfrm>
                            <a:off x="91" y="3280"/>
                            <a:ext cx="14021" cy="91"/>
                          </a:xfrm>
                          <a:custGeom>
                            <a:avLst/>
                            <a:gdLst>
                              <a:gd name="T0" fmla="*/ 0 w 1402080"/>
                              <a:gd name="T1" fmla="*/ 0 h 9144"/>
                              <a:gd name="T2" fmla="*/ 14021 w 1402080"/>
                              <a:gd name="T3" fmla="*/ 0 h 9144"/>
                              <a:gd name="T4" fmla="*/ 14021 w 1402080"/>
                              <a:gd name="T5" fmla="*/ 91 h 9144"/>
                              <a:gd name="T6" fmla="*/ 0 w 1402080"/>
                              <a:gd name="T7" fmla="*/ 91 h 9144"/>
                              <a:gd name="T8" fmla="*/ 0 w 1402080"/>
                              <a:gd name="T9" fmla="*/ 0 h 9144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1402080"/>
                              <a:gd name="T16" fmla="*/ 0 h 9144"/>
                              <a:gd name="T17" fmla="*/ 1402080 w 1402080"/>
                              <a:gd name="T18" fmla="*/ 9144 h 9144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1402080" h="9144">
                                <a:moveTo>
                                  <a:pt x="0" y="0"/>
                                </a:moveTo>
                                <a:lnTo>
                                  <a:pt x="1402080" y="0"/>
                                </a:lnTo>
                                <a:lnTo>
                                  <a:pt x="14020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Shape 32361"/>
                        <wps:cNvSpPr>
                          <a:spLocks/>
                        </wps:cNvSpPr>
                        <wps:spPr bwMode="auto">
                          <a:xfrm>
                            <a:off x="14111" y="3280"/>
                            <a:ext cx="92" cy="91"/>
                          </a:xfrm>
                          <a:custGeom>
                            <a:avLst/>
                            <a:gdLst>
                              <a:gd name="T0" fmla="*/ 0 w 9144"/>
                              <a:gd name="T1" fmla="*/ 0 h 9144"/>
                              <a:gd name="T2" fmla="*/ 92 w 9144"/>
                              <a:gd name="T3" fmla="*/ 0 h 9144"/>
                              <a:gd name="T4" fmla="*/ 92 w 9144"/>
                              <a:gd name="T5" fmla="*/ 91 h 9144"/>
                              <a:gd name="T6" fmla="*/ 0 w 9144"/>
                              <a:gd name="T7" fmla="*/ 91 h 9144"/>
                              <a:gd name="T8" fmla="*/ 0 w 9144"/>
                              <a:gd name="T9" fmla="*/ 0 h 9144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9144"/>
                              <a:gd name="T16" fmla="*/ 0 h 9144"/>
                              <a:gd name="T17" fmla="*/ 9144 w 9144"/>
                              <a:gd name="T18" fmla="*/ 9144 h 9144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Shape 32362"/>
                        <wps:cNvSpPr>
                          <a:spLocks/>
                        </wps:cNvSpPr>
                        <wps:spPr bwMode="auto">
                          <a:xfrm>
                            <a:off x="14172" y="3280"/>
                            <a:ext cx="1451" cy="91"/>
                          </a:xfrm>
                          <a:custGeom>
                            <a:avLst/>
                            <a:gdLst>
                              <a:gd name="T0" fmla="*/ 0 w 145085"/>
                              <a:gd name="T1" fmla="*/ 0 h 9144"/>
                              <a:gd name="T2" fmla="*/ 1451 w 145085"/>
                              <a:gd name="T3" fmla="*/ 0 h 9144"/>
                              <a:gd name="T4" fmla="*/ 1451 w 145085"/>
                              <a:gd name="T5" fmla="*/ 91 h 9144"/>
                              <a:gd name="T6" fmla="*/ 0 w 145085"/>
                              <a:gd name="T7" fmla="*/ 91 h 9144"/>
                              <a:gd name="T8" fmla="*/ 0 w 145085"/>
                              <a:gd name="T9" fmla="*/ 0 h 9144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145085"/>
                              <a:gd name="T16" fmla="*/ 0 h 9144"/>
                              <a:gd name="T17" fmla="*/ 145085 w 145085"/>
                              <a:gd name="T18" fmla="*/ 9144 h 9144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145085" h="9144">
                                <a:moveTo>
                                  <a:pt x="0" y="0"/>
                                </a:moveTo>
                                <a:lnTo>
                                  <a:pt x="145085" y="0"/>
                                </a:lnTo>
                                <a:lnTo>
                                  <a:pt x="14508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Shape 32363"/>
                        <wps:cNvSpPr>
                          <a:spLocks/>
                        </wps:cNvSpPr>
                        <wps:spPr bwMode="auto">
                          <a:xfrm>
                            <a:off x="15624" y="3280"/>
                            <a:ext cx="91" cy="91"/>
                          </a:xfrm>
                          <a:custGeom>
                            <a:avLst/>
                            <a:gdLst>
                              <a:gd name="T0" fmla="*/ 0 w 9144"/>
                              <a:gd name="T1" fmla="*/ 0 h 9144"/>
                              <a:gd name="T2" fmla="*/ 91 w 9144"/>
                              <a:gd name="T3" fmla="*/ 0 h 9144"/>
                              <a:gd name="T4" fmla="*/ 91 w 9144"/>
                              <a:gd name="T5" fmla="*/ 91 h 9144"/>
                              <a:gd name="T6" fmla="*/ 0 w 9144"/>
                              <a:gd name="T7" fmla="*/ 91 h 9144"/>
                              <a:gd name="T8" fmla="*/ 0 w 9144"/>
                              <a:gd name="T9" fmla="*/ 0 h 9144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9144"/>
                              <a:gd name="T16" fmla="*/ 0 h 9144"/>
                              <a:gd name="T17" fmla="*/ 9144 w 9144"/>
                              <a:gd name="T18" fmla="*/ 9144 h 9144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Shape 32364"/>
                        <wps:cNvSpPr>
                          <a:spLocks/>
                        </wps:cNvSpPr>
                        <wps:spPr bwMode="auto">
                          <a:xfrm>
                            <a:off x="15685" y="3280"/>
                            <a:ext cx="26063" cy="91"/>
                          </a:xfrm>
                          <a:custGeom>
                            <a:avLst/>
                            <a:gdLst>
                              <a:gd name="T0" fmla="*/ 0 w 2606294"/>
                              <a:gd name="T1" fmla="*/ 0 h 9144"/>
                              <a:gd name="T2" fmla="*/ 26063 w 2606294"/>
                              <a:gd name="T3" fmla="*/ 0 h 9144"/>
                              <a:gd name="T4" fmla="*/ 26063 w 2606294"/>
                              <a:gd name="T5" fmla="*/ 91 h 9144"/>
                              <a:gd name="T6" fmla="*/ 0 w 2606294"/>
                              <a:gd name="T7" fmla="*/ 91 h 9144"/>
                              <a:gd name="T8" fmla="*/ 0 w 2606294"/>
                              <a:gd name="T9" fmla="*/ 0 h 9144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2606294"/>
                              <a:gd name="T16" fmla="*/ 0 h 9144"/>
                              <a:gd name="T17" fmla="*/ 2606294 w 2606294"/>
                              <a:gd name="T18" fmla="*/ 9144 h 9144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2606294" h="9144">
                                <a:moveTo>
                                  <a:pt x="0" y="0"/>
                                </a:moveTo>
                                <a:lnTo>
                                  <a:pt x="2606294" y="0"/>
                                </a:lnTo>
                                <a:lnTo>
                                  <a:pt x="260629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Shape 32365"/>
                        <wps:cNvSpPr>
                          <a:spLocks/>
                        </wps:cNvSpPr>
                        <wps:spPr bwMode="auto">
                          <a:xfrm>
                            <a:off x="41748" y="3280"/>
                            <a:ext cx="91" cy="91"/>
                          </a:xfrm>
                          <a:custGeom>
                            <a:avLst/>
                            <a:gdLst>
                              <a:gd name="T0" fmla="*/ 0 w 9144"/>
                              <a:gd name="T1" fmla="*/ 0 h 9144"/>
                              <a:gd name="T2" fmla="*/ 91 w 9144"/>
                              <a:gd name="T3" fmla="*/ 0 h 9144"/>
                              <a:gd name="T4" fmla="*/ 91 w 9144"/>
                              <a:gd name="T5" fmla="*/ 91 h 9144"/>
                              <a:gd name="T6" fmla="*/ 0 w 9144"/>
                              <a:gd name="T7" fmla="*/ 91 h 9144"/>
                              <a:gd name="T8" fmla="*/ 0 w 9144"/>
                              <a:gd name="T9" fmla="*/ 0 h 9144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9144"/>
                              <a:gd name="T16" fmla="*/ 0 h 9144"/>
                              <a:gd name="T17" fmla="*/ 9144 w 9144"/>
                              <a:gd name="T18" fmla="*/ 9144 h 9144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Shape 32366"/>
                        <wps:cNvSpPr>
                          <a:spLocks/>
                        </wps:cNvSpPr>
                        <wps:spPr bwMode="auto">
                          <a:xfrm>
                            <a:off x="41809" y="3280"/>
                            <a:ext cx="1447" cy="91"/>
                          </a:xfrm>
                          <a:custGeom>
                            <a:avLst/>
                            <a:gdLst>
                              <a:gd name="T0" fmla="*/ 0 w 144780"/>
                              <a:gd name="T1" fmla="*/ 0 h 9144"/>
                              <a:gd name="T2" fmla="*/ 1447 w 144780"/>
                              <a:gd name="T3" fmla="*/ 0 h 9144"/>
                              <a:gd name="T4" fmla="*/ 1447 w 144780"/>
                              <a:gd name="T5" fmla="*/ 91 h 9144"/>
                              <a:gd name="T6" fmla="*/ 0 w 144780"/>
                              <a:gd name="T7" fmla="*/ 91 h 9144"/>
                              <a:gd name="T8" fmla="*/ 0 w 144780"/>
                              <a:gd name="T9" fmla="*/ 0 h 9144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144780"/>
                              <a:gd name="T16" fmla="*/ 0 h 9144"/>
                              <a:gd name="T17" fmla="*/ 144780 w 144780"/>
                              <a:gd name="T18" fmla="*/ 9144 h 9144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144780" h="9144">
                                <a:moveTo>
                                  <a:pt x="0" y="0"/>
                                </a:moveTo>
                                <a:lnTo>
                                  <a:pt x="144780" y="0"/>
                                </a:lnTo>
                                <a:lnTo>
                                  <a:pt x="144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Shape 32367"/>
                        <wps:cNvSpPr>
                          <a:spLocks/>
                        </wps:cNvSpPr>
                        <wps:spPr bwMode="auto">
                          <a:xfrm>
                            <a:off x="43256" y="3280"/>
                            <a:ext cx="92" cy="91"/>
                          </a:xfrm>
                          <a:custGeom>
                            <a:avLst/>
                            <a:gdLst>
                              <a:gd name="T0" fmla="*/ 0 w 9144"/>
                              <a:gd name="T1" fmla="*/ 0 h 9144"/>
                              <a:gd name="T2" fmla="*/ 92 w 9144"/>
                              <a:gd name="T3" fmla="*/ 0 h 9144"/>
                              <a:gd name="T4" fmla="*/ 92 w 9144"/>
                              <a:gd name="T5" fmla="*/ 91 h 9144"/>
                              <a:gd name="T6" fmla="*/ 0 w 9144"/>
                              <a:gd name="T7" fmla="*/ 91 h 9144"/>
                              <a:gd name="T8" fmla="*/ 0 w 9144"/>
                              <a:gd name="T9" fmla="*/ 0 h 9144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9144"/>
                              <a:gd name="T16" fmla="*/ 0 h 9144"/>
                              <a:gd name="T17" fmla="*/ 9144 w 9144"/>
                              <a:gd name="T18" fmla="*/ 9144 h 9144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Shape 32368"/>
                        <wps:cNvSpPr>
                          <a:spLocks/>
                        </wps:cNvSpPr>
                        <wps:spPr bwMode="auto">
                          <a:xfrm>
                            <a:off x="43317" y="3280"/>
                            <a:ext cx="20089" cy="91"/>
                          </a:xfrm>
                          <a:custGeom>
                            <a:avLst/>
                            <a:gdLst>
                              <a:gd name="T0" fmla="*/ 0 w 2008886"/>
                              <a:gd name="T1" fmla="*/ 0 h 9144"/>
                              <a:gd name="T2" fmla="*/ 20089 w 2008886"/>
                              <a:gd name="T3" fmla="*/ 0 h 9144"/>
                              <a:gd name="T4" fmla="*/ 20089 w 2008886"/>
                              <a:gd name="T5" fmla="*/ 91 h 9144"/>
                              <a:gd name="T6" fmla="*/ 0 w 2008886"/>
                              <a:gd name="T7" fmla="*/ 91 h 9144"/>
                              <a:gd name="T8" fmla="*/ 0 w 2008886"/>
                              <a:gd name="T9" fmla="*/ 0 h 9144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2008886"/>
                              <a:gd name="T16" fmla="*/ 0 h 9144"/>
                              <a:gd name="T17" fmla="*/ 2008886 w 2008886"/>
                              <a:gd name="T18" fmla="*/ 9144 h 9144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2008886" h="9144">
                                <a:moveTo>
                                  <a:pt x="0" y="0"/>
                                </a:moveTo>
                                <a:lnTo>
                                  <a:pt x="2008886" y="0"/>
                                </a:lnTo>
                                <a:lnTo>
                                  <a:pt x="200888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4700" o:spid="_x0000_s1026" style="width:499.25pt;height:26.3pt;mso-position-horizontal-relative:char;mso-position-vertical-relative:line" coordsize="63406,33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">
                <v:shape id="Shape 32358" o:spid="_x0000_s1027" style="position:absolute;width:33747;height:91;visibility:visible;mso-wrap-style:square;v-text-anchor:top" coordsize="3374771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" path="m,l3374771,r,9144l,9144,,e" fillcolor="black" stroked="f" strokeweight="0">
                  <v:stroke miterlimit="83231f" joinstyle="miter"/>
                  <v:path arrowok="t" o:connecttype="custom" o:connectlocs="0,0;337,0;337,1;0,1;0,0" o:connectangles="0,0,0,0,0" textboxrect="0,0,3374771,9144"/>
                </v:shape>
                <v:shape id="Shape 32359" o:spid="_x0000_s1028" style="position:absolute;left:35164;width:24341;height:91;visibility:visible;mso-wrap-style:square;v-text-anchor:top" coordsize="243408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" path="m,l2434082,r,9144l,9144,,e" fillcolor="black" stroked="f" strokeweight="0">
                  <v:stroke miterlimit="83231f" joinstyle="miter"/>
                  <v:path arrowok="t" o:connecttype="custom" o:connectlocs="0,0;243,0;243,1;0,1;0,0" o:connectangles="0,0,0,0,0" textboxrect="0,0,2434082,9144"/>
                </v:shape>
                <v:rect id="Rectangle 24366" o:spid="_x0000_s1029" style="position:absolute;left:22207;top:384;width:621;height:1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" filled="f" stroked="f">
                  <v:textbox inset="0,0,0,0">
                    <w:txbxContent>
                      <w:p w:rsidR="00D01E74" w:rsidRDefault="00D01E74" w:rsidP="003E12DE">
                        <w:r>
                          <w:t>(</w:t>
                        </w:r>
                      </w:p>
                    </w:txbxContent>
                  </v:textbox>
                </v:rect>
                <v:rect id="Rectangle 24368" o:spid="_x0000_s1030" style="position:absolute;left:22679;top:384;width:23699;height:1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" filled="f" stroked="f">
                  <v:textbox inset="0,0,0,0">
                    <w:txbxContent>
                      <w:p w:rsidR="00D01E74" w:rsidRDefault="00D01E74" w:rsidP="003E12DE">
                        <w:r>
                          <w:t>№ дома, № корпуса, строения</w:t>
                        </w:r>
                      </w:p>
                    </w:txbxContent>
                  </v:textbox>
                </v:rect>
                <v:rect id="Rectangle 24367" o:spid="_x0000_s1031" style="position:absolute;left:40493;top:384;width:621;height:1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v4G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BlV9kAD17AAAA//8DAFBLAQItABQABgAIAAAAIQDb4fbL7gAAAIUBAAATAAAAAAAAAAAA&#10;AAAAAAAAAABbQ29udGVudF9UeXBlc10ueG1sUEsBAi0AFAAGAAgAAAAhAFr0LFu/AAAAFQEAAAsA&#10;AAAAAAAAAAAAAAAAHwEAAF9yZWxzLy5yZWxzUEsBAi0AFAAGAAgAAAAhAMyK/gbEAAAA2wAAAA8A&#10;AAAAAAAAAAAAAAAABwIAAGRycy9kb3ducmV2LnhtbFBLBQYAAAAAAwADALcAAAD4AgAAAAA=&#10;" filled="f" stroked="f">
                  <v:textbox inset="0,0,0,0">
                    <w:txbxContent>
                      <w:p w:rsidR="00D01E74" w:rsidRDefault="00D01E74" w:rsidP="003E12DE">
                        <w:r>
                          <w:t>)</w:t>
                        </w:r>
                      </w:p>
                    </w:txbxContent>
                  </v:textbox>
                </v:rect>
                <v:rect id="Rectangle 638" o:spid="_x0000_s1032" style="position:absolute;left:40970;top:384;width:467;height:1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" filled="f" stroked="f">
                  <v:textbox inset="0,0,0,0">
                    <w:txbxContent>
                      <w:p w:rsidR="00D01E74" w:rsidRDefault="00D01E74" w:rsidP="003E12DE"/>
                    </w:txbxContent>
                  </v:textbox>
                </v:rect>
                <v:rect id="Rectangle 639" o:spid="_x0000_s1033" style="position:absolute;left:7086;top:2003;width:466;height:1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Di9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" filled="f" stroked="f">
                  <v:textbox inset="0,0,0,0">
                    <w:txbxContent>
                      <w:p w:rsidR="00D01E74" w:rsidRDefault="00D01E74" w:rsidP="003E12DE"/>
                    </w:txbxContent>
                  </v:textbox>
                </v:rect>
                <v:rect id="Rectangle 640" o:spid="_x0000_s1034" style="position:absolute;left:14782;top:2003;width:466;height:1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" filled="f" stroked="f">
                  <v:textbox inset="0,0,0,0">
                    <w:txbxContent>
                      <w:p w:rsidR="00D01E74" w:rsidRDefault="00D01E74" w:rsidP="003E12DE">
                        <w:r>
                          <w:t>,</w:t>
                        </w:r>
                      </w:p>
                    </w:txbxContent>
                  </v:textbox>
                </v:rect>
                <v:rect id="Rectangle 641" o:spid="_x0000_s1035" style="position:absolute;left:15132;top:2003;width:467;height:1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" filled="f" stroked="f">
                  <v:textbox inset="0,0,0,0">
                    <w:txbxContent>
                      <w:p w:rsidR="00D01E74" w:rsidRDefault="00D01E74" w:rsidP="003E12DE"/>
                    </w:txbxContent>
                  </v:textbox>
                </v:rect>
                <v:rect id="Rectangle 642" o:spid="_x0000_s1036" style="position:absolute;left:28669;top:2003;width:466;height:1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qbKxQAAANsAAAAPAAAAZHJzL2Rvd25yZXYueG1sRI9Pa8JA&#10;FMTvBb/D8oTe6sYI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AMQqbKxQAAANsAAAAP&#10;AAAAAAAAAAAAAAAAAAcCAABkcnMvZG93bnJldi54bWxQSwUGAAAAAAMAAwC3AAAA+QIAAAAA&#10;" filled="f" stroked="f">
                  <v:textbox inset="0,0,0,0">
                    <w:txbxContent>
                      <w:p w:rsidR="00D01E74" w:rsidRDefault="00D01E74" w:rsidP="003E12DE"/>
                    </w:txbxContent>
                  </v:textbox>
                </v:rect>
                <v:rect id="Rectangle 643" o:spid="_x0000_s1037" style="position:absolute;left:42418;top:2003;width:466;height:1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z6+xQAAANsAAAAPAAAAZHJzL2Rvd25yZXYueG1sRI9Pa8JA&#10;FMTvBb/D8oTe6sYg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CDqz6+xQAAANsAAAAP&#10;AAAAAAAAAAAAAAAAAAcCAABkcnMvZG93bnJldi54bWxQSwUGAAAAAAMAAwC3AAAA+QIAAAAA&#10;" filled="f" stroked="f">
                  <v:textbox inset="0,0,0,0">
                    <w:txbxContent>
                      <w:p w:rsidR="00D01E74" w:rsidRDefault="00D01E74" w:rsidP="003E12DE">
                        <w:r>
                          <w:t>,</w:t>
                        </w:r>
                      </w:p>
                    </w:txbxContent>
                  </v:textbox>
                </v:rect>
                <v:rect id="Rectangle 644" o:spid="_x0000_s1038" style="position:absolute;left:42769;top:2003;width:466;height:1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55slxQAAANsAAAAPAAAAZHJzL2Rvd25yZXYueG1sRI9Pa8JA&#10;FMTvBb/D8oTe6saA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Ds55slxQAAANsAAAAP&#10;AAAAAAAAAAAAAAAAAAcCAABkcnMvZG93bnJldi54bWxQSwUGAAAAAAMAAwC3AAAA+QIAAAAA&#10;" filled="f" stroked="f">
                  <v:textbox inset="0,0,0,0">
                    <w:txbxContent>
                      <w:p w:rsidR="00D01E74" w:rsidRDefault="00D01E74" w:rsidP="003E12DE"/>
                    </w:txbxContent>
                  </v:textbox>
                </v:rect>
                <v:rect id="Rectangle 645" o:spid="_x0000_s1039" style="position:absolute;left:51703;top:2003;width:466;height:1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" filled="f" stroked="f">
                  <v:textbox inset="0,0,0,0">
                    <w:txbxContent>
                      <w:p w:rsidR="00D01E74" w:rsidRDefault="00D01E74" w:rsidP="003E12DE"/>
                    </w:txbxContent>
                  </v:textbox>
                </v:rect>
                <v:shape id="Shape 32360" o:spid="_x0000_s1040" style="position:absolute;left:91;top:3280;width:14021;height:91;visibility:visible;mso-wrap-style:square;v-text-anchor:top" coordsize="140208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" path="m,l1402080,r,9144l,9144,,e" fillcolor="black" stroked="f" strokeweight="0">
                  <v:stroke miterlimit="83231f" joinstyle="miter"/>
                  <v:path arrowok="t" o:connecttype="custom" o:connectlocs="0,0;140,0;140,1;0,1;0,0" o:connectangles="0,0,0,0,0" textboxrect="0,0,1402080,9144"/>
                </v:shape>
                <v:shape id="Shape 32361" o:spid="_x0000_s1041" style="position:absolute;left:14111;top:3280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" path="m,l9144,r,9144l,9144,,e" fillcolor="black" stroked="f" strokeweight="0">
                  <v:stroke miterlimit="83231f" joinstyle="miter"/>
                  <v:path arrowok="t" o:connecttype="custom" o:connectlocs="0,0;1,0;1,1;0,1;0,0" o:connectangles="0,0,0,0,0" textboxrect="0,0,9144,9144"/>
                </v:shape>
                <v:shape id="Shape 32362" o:spid="_x0000_s1042" style="position:absolute;left:14172;top:3280;width:1451;height:91;visibility:visible;mso-wrap-style:square;v-text-anchor:top" coordsize="145085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" path="m,l145085,r,9144l,9144,,e" fillcolor="black" stroked="f" strokeweight="0">
                  <v:stroke miterlimit="83231f" joinstyle="miter"/>
                  <v:path arrowok="t" o:connecttype="custom" o:connectlocs="0,0;15,0;15,1;0,1;0,0" o:connectangles="0,0,0,0,0" textboxrect="0,0,145085,9144"/>
                </v:shape>
                <v:shape id="Shape 32363" o:spid="_x0000_s1043" style="position:absolute;left:15624;top:3280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" path="m,l9144,r,9144l,9144,,e" fillcolor="black" stroked="f" strokeweight="0">
                  <v:stroke miterlimit="83231f" joinstyle="miter"/>
                  <v:path arrowok="t" o:connecttype="custom" o:connectlocs="0,0;1,0;1,1;0,1;0,0" o:connectangles="0,0,0,0,0" textboxrect="0,0,9144,9144"/>
                </v:shape>
                <v:shape id="Shape 32364" o:spid="_x0000_s1044" style="position:absolute;left:15685;top:3280;width:26063;height:91;visibility:visible;mso-wrap-style:square;v-text-anchor:top" coordsize="260629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" path="m,l2606294,r,9144l,9144,,e" fillcolor="black" stroked="f" strokeweight="0">
                  <v:stroke miterlimit="83231f" joinstyle="miter"/>
                  <v:path arrowok="t" o:connecttype="custom" o:connectlocs="0,0;261,0;261,1;0,1;0,0" o:connectangles="0,0,0,0,0" textboxrect="0,0,2606294,9144"/>
                </v:shape>
                <v:shape id="Shape 32365" o:spid="_x0000_s1045" style="position:absolute;left:41748;top:3280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" path="m,l9144,r,9144l,9144,,e" fillcolor="black" stroked="f" strokeweight="0">
                  <v:stroke miterlimit="83231f" joinstyle="miter"/>
                  <v:path arrowok="t" o:connecttype="custom" o:connectlocs="0,0;1,0;1,1;0,1;0,0" o:connectangles="0,0,0,0,0" textboxrect="0,0,9144,9144"/>
                </v:shape>
                <v:shape id="Shape 32366" o:spid="_x0000_s1046" style="position:absolute;left:41809;top:3280;width:1447;height:91;visibility:visible;mso-wrap-style:square;v-text-anchor:top" coordsize="14478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" path="m,l144780,r,9144l,9144,,e" fillcolor="black" stroked="f" strokeweight="0">
                  <v:stroke miterlimit="83231f" joinstyle="miter"/>
                  <v:path arrowok="t" o:connecttype="custom" o:connectlocs="0,0;14,0;14,1;0,1;0,0" o:connectangles="0,0,0,0,0" textboxrect="0,0,144780,9144"/>
                </v:shape>
                <v:shape id="Shape 32367" o:spid="_x0000_s1047" style="position:absolute;left:43256;top:3280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" path="m,l9144,r,9144l,9144,,e" fillcolor="black" stroked="f" strokeweight="0">
                  <v:stroke miterlimit="83231f" joinstyle="miter"/>
                  <v:path arrowok="t" o:connecttype="custom" o:connectlocs="0,0;1,0;1,1;0,1;0,0" o:connectangles="0,0,0,0,0" textboxrect="0,0,9144,9144"/>
                </v:shape>
                <v:shape id="Shape 32368" o:spid="_x0000_s1048" style="position:absolute;left:43317;top:3280;width:20089;height:91;visibility:visible;mso-wrap-style:square;v-text-anchor:top" coordsize="200888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" path="m,l2008886,r,9144l,9144,,e" fillcolor="black" stroked="f" strokeweight="0">
                  <v:stroke miterlimit="83231f" joinstyle="miter"/>
                  <v:path arrowok="t" o:connecttype="custom" o:connectlocs="0,0;201,0;201,1;0,1;0,0" o:connectangles="0,0,0,0,0" textboxrect="0,0,2008886,9144"/>
                </v:shape>
                <w10:anchorlock/>
              </v:group>
            </w:pict>
          </mc:Fallback>
        </mc:AlternateContent>
      </w:r>
    </w:p>
    <w:p w:rsidR="003E12DE" w:rsidRDefault="003E12DE" w:rsidP="00B3765F">
      <w:pPr>
        <w:spacing w:line="237" w:lineRule="auto"/>
        <w:ind w:left="108" w:right="503" w:firstLine="353"/>
        <w:jc w:val="both"/>
      </w:pPr>
      <w:r>
        <w:t>(№ квартиры,  (текущее назначение помещения  (общая площадь, жилая помещения) (жилое/нежилое) площадь) из (</w:t>
      </w:r>
      <w:r>
        <w:rPr>
          <w:u w:val="single" w:color="000000"/>
        </w:rPr>
        <w:t>жилого</w:t>
      </w:r>
      <w:r>
        <w:t>/нежилого) помещения в (</w:t>
      </w:r>
      <w:r>
        <w:rPr>
          <w:u w:val="single" w:color="000000"/>
        </w:rPr>
        <w:t>нежилое</w:t>
      </w:r>
      <w:r>
        <w:t xml:space="preserve">/жилое) </w:t>
      </w:r>
    </w:p>
    <w:p w:rsidR="003E12DE" w:rsidRDefault="003E12DE" w:rsidP="00B3765F">
      <w:pPr>
        <w:tabs>
          <w:tab w:val="center" w:pos="6543"/>
        </w:tabs>
        <w:spacing w:line="248" w:lineRule="auto"/>
      </w:pPr>
      <w:r>
        <w:tab/>
        <w:t xml:space="preserve">(нужное подчеркнуть) </w:t>
      </w:r>
    </w:p>
    <w:p w:rsidR="003E12DE" w:rsidRDefault="003E12DE" w:rsidP="00B3765F">
      <w:pPr>
        <w:ind w:right="15"/>
        <w:jc w:val="center"/>
      </w:pPr>
    </w:p>
    <w:p w:rsidR="003E12DE" w:rsidRDefault="003E12DE" w:rsidP="00B3765F">
      <w:pPr>
        <w:ind w:left="108"/>
      </w:pPr>
      <w:r>
        <w:tab/>
      </w:r>
      <w:r>
        <w:tab/>
      </w:r>
      <w:r>
        <w:tab/>
      </w:r>
      <w:r>
        <w:tab/>
      </w:r>
    </w:p>
    <w:p w:rsidR="003E12DE" w:rsidRDefault="003E12DE" w:rsidP="00B3765F">
      <w:pPr>
        <w:spacing w:line="248" w:lineRule="auto"/>
        <w:ind w:left="536" w:hanging="8"/>
      </w:pPr>
      <w:r>
        <w:t xml:space="preserve">Подпись </w:t>
      </w:r>
      <w:r w:rsidR="00B3765F">
        <w:t xml:space="preserve"> </w:t>
      </w:r>
    </w:p>
    <w:p w:rsidR="003E12DE" w:rsidRDefault="003E12DE" w:rsidP="00B3765F">
      <w:pPr>
        <w:tabs>
          <w:tab w:val="center" w:pos="755"/>
          <w:tab w:val="center" w:pos="5311"/>
        </w:tabs>
        <w:spacing w:line="248" w:lineRule="auto"/>
      </w:pPr>
      <w:r>
        <w:tab/>
        <w:t xml:space="preserve">Дата </w:t>
      </w:r>
      <w:r>
        <w:tab/>
      </w:r>
      <w:r w:rsidR="009929F9">
        <w:rPr>
          <w:rFonts w:ascii="Calibri" w:hAnsi="Calibri"/>
          <w:noProof/>
          <w:lang w:eastAsia="ru-RU" w:bidi="ar-SA"/>
        </w:rPr>
        <mc:AlternateContent>
          <mc:Choice Requires="wpg">
            <w:drawing>
              <wp:inline distT="0" distB="0" distL="0" distR="0">
                <wp:extent cx="5141595" cy="335280"/>
                <wp:effectExtent l="0" t="0" r="1905" b="36195"/>
                <wp:docPr id="1" name="Group 247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1595" cy="335280"/>
                          <a:chOff x="0" y="0"/>
                          <a:chExt cx="51413" cy="3352"/>
                        </a:xfrm>
                      </wpg:grpSpPr>
                      <wps:wsp>
                        <wps:cNvPr id="2" name="Shape 32380"/>
                        <wps:cNvSpPr>
                          <a:spLocks/>
                        </wps:cNvSpPr>
                        <wps:spPr bwMode="auto">
                          <a:xfrm>
                            <a:off x="3048" y="0"/>
                            <a:ext cx="16095" cy="91"/>
                          </a:xfrm>
                          <a:custGeom>
                            <a:avLst/>
                            <a:gdLst>
                              <a:gd name="T0" fmla="*/ 0 w 1609598"/>
                              <a:gd name="T1" fmla="*/ 0 h 9144"/>
                              <a:gd name="T2" fmla="*/ 16095 w 1609598"/>
                              <a:gd name="T3" fmla="*/ 0 h 9144"/>
                              <a:gd name="T4" fmla="*/ 16095 w 1609598"/>
                              <a:gd name="T5" fmla="*/ 91 h 9144"/>
                              <a:gd name="T6" fmla="*/ 0 w 1609598"/>
                              <a:gd name="T7" fmla="*/ 91 h 9144"/>
                              <a:gd name="T8" fmla="*/ 0 w 1609598"/>
                              <a:gd name="T9" fmla="*/ 0 h 9144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1609598"/>
                              <a:gd name="T16" fmla="*/ 0 h 9144"/>
                              <a:gd name="T17" fmla="*/ 1609598 w 1609598"/>
                              <a:gd name="T18" fmla="*/ 9144 h 9144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1609598" h="9144">
                                <a:moveTo>
                                  <a:pt x="0" y="0"/>
                                </a:moveTo>
                                <a:lnTo>
                                  <a:pt x="1609598" y="0"/>
                                </a:lnTo>
                                <a:lnTo>
                                  <a:pt x="160959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Shape 32381"/>
                        <wps:cNvSpPr>
                          <a:spLocks/>
                        </wps:cNvSpPr>
                        <wps:spPr bwMode="auto">
                          <a:xfrm>
                            <a:off x="19053" y="0"/>
                            <a:ext cx="92" cy="91"/>
                          </a:xfrm>
                          <a:custGeom>
                            <a:avLst/>
                            <a:gdLst>
                              <a:gd name="T0" fmla="*/ 0 w 9144"/>
                              <a:gd name="T1" fmla="*/ 0 h 9144"/>
                              <a:gd name="T2" fmla="*/ 92 w 9144"/>
                              <a:gd name="T3" fmla="*/ 0 h 9144"/>
                              <a:gd name="T4" fmla="*/ 92 w 9144"/>
                              <a:gd name="T5" fmla="*/ 91 h 9144"/>
                              <a:gd name="T6" fmla="*/ 0 w 9144"/>
                              <a:gd name="T7" fmla="*/ 91 h 9144"/>
                              <a:gd name="T8" fmla="*/ 0 w 9144"/>
                              <a:gd name="T9" fmla="*/ 0 h 9144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9144"/>
                              <a:gd name="T16" fmla="*/ 0 h 9144"/>
                              <a:gd name="T17" fmla="*/ 9144 w 9144"/>
                              <a:gd name="T18" fmla="*/ 9144 h 9144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Shape 32382"/>
                        <wps:cNvSpPr>
                          <a:spLocks/>
                        </wps:cNvSpPr>
                        <wps:spPr bwMode="auto">
                          <a:xfrm>
                            <a:off x="19114" y="0"/>
                            <a:ext cx="6130" cy="91"/>
                          </a:xfrm>
                          <a:custGeom>
                            <a:avLst/>
                            <a:gdLst>
                              <a:gd name="T0" fmla="*/ 0 w 612953"/>
                              <a:gd name="T1" fmla="*/ 0 h 9144"/>
                              <a:gd name="T2" fmla="*/ 6130 w 612953"/>
                              <a:gd name="T3" fmla="*/ 0 h 9144"/>
                              <a:gd name="T4" fmla="*/ 6130 w 612953"/>
                              <a:gd name="T5" fmla="*/ 91 h 9144"/>
                              <a:gd name="T6" fmla="*/ 0 w 612953"/>
                              <a:gd name="T7" fmla="*/ 91 h 9144"/>
                              <a:gd name="T8" fmla="*/ 0 w 612953"/>
                              <a:gd name="T9" fmla="*/ 0 h 9144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612953"/>
                              <a:gd name="T16" fmla="*/ 0 h 9144"/>
                              <a:gd name="T17" fmla="*/ 612953 w 612953"/>
                              <a:gd name="T18" fmla="*/ 9144 h 9144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612953" h="9144">
                                <a:moveTo>
                                  <a:pt x="0" y="0"/>
                                </a:moveTo>
                                <a:lnTo>
                                  <a:pt x="612953" y="0"/>
                                </a:lnTo>
                                <a:lnTo>
                                  <a:pt x="61295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Shape 32383"/>
                        <wps:cNvSpPr>
                          <a:spLocks/>
                        </wps:cNvSpPr>
                        <wps:spPr bwMode="auto">
                          <a:xfrm>
                            <a:off x="25152" y="0"/>
                            <a:ext cx="91" cy="91"/>
                          </a:xfrm>
                          <a:custGeom>
                            <a:avLst/>
                            <a:gdLst>
                              <a:gd name="T0" fmla="*/ 0 w 9144"/>
                              <a:gd name="T1" fmla="*/ 0 h 9144"/>
                              <a:gd name="T2" fmla="*/ 91 w 9144"/>
                              <a:gd name="T3" fmla="*/ 0 h 9144"/>
                              <a:gd name="T4" fmla="*/ 91 w 9144"/>
                              <a:gd name="T5" fmla="*/ 91 h 9144"/>
                              <a:gd name="T6" fmla="*/ 0 w 9144"/>
                              <a:gd name="T7" fmla="*/ 91 h 9144"/>
                              <a:gd name="T8" fmla="*/ 0 w 9144"/>
                              <a:gd name="T9" fmla="*/ 0 h 9144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9144"/>
                              <a:gd name="T16" fmla="*/ 0 h 9144"/>
                              <a:gd name="T17" fmla="*/ 9144 w 9144"/>
                              <a:gd name="T18" fmla="*/ 9144 h 9144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Shape 32384"/>
                        <wps:cNvSpPr>
                          <a:spLocks/>
                        </wps:cNvSpPr>
                        <wps:spPr bwMode="auto">
                          <a:xfrm>
                            <a:off x="25213" y="0"/>
                            <a:ext cx="26200" cy="91"/>
                          </a:xfrm>
                          <a:custGeom>
                            <a:avLst/>
                            <a:gdLst>
                              <a:gd name="T0" fmla="*/ 0 w 2620010"/>
                              <a:gd name="T1" fmla="*/ 0 h 9144"/>
                              <a:gd name="T2" fmla="*/ 26200 w 2620010"/>
                              <a:gd name="T3" fmla="*/ 0 h 9144"/>
                              <a:gd name="T4" fmla="*/ 26200 w 2620010"/>
                              <a:gd name="T5" fmla="*/ 91 h 9144"/>
                              <a:gd name="T6" fmla="*/ 0 w 2620010"/>
                              <a:gd name="T7" fmla="*/ 91 h 9144"/>
                              <a:gd name="T8" fmla="*/ 0 w 2620010"/>
                              <a:gd name="T9" fmla="*/ 0 h 9144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2620010"/>
                              <a:gd name="T16" fmla="*/ 0 h 9144"/>
                              <a:gd name="T17" fmla="*/ 2620010 w 2620010"/>
                              <a:gd name="T18" fmla="*/ 9144 h 9144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2620010" h="9144">
                                <a:moveTo>
                                  <a:pt x="0" y="0"/>
                                </a:moveTo>
                                <a:lnTo>
                                  <a:pt x="2620010" y="0"/>
                                </a:lnTo>
                                <a:lnTo>
                                  <a:pt x="262001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24388"/>
                        <wps:cNvSpPr>
                          <a:spLocks noChangeArrowheads="1"/>
                        </wps:cNvSpPr>
                        <wps:spPr bwMode="auto">
                          <a:xfrm>
                            <a:off x="16341" y="384"/>
                            <a:ext cx="621" cy="16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1E74" w:rsidRDefault="00D01E74" w:rsidP="003E12DE">
                              <w:r>
                                <w:t>(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" name="Rectangle 24393"/>
                        <wps:cNvSpPr>
                          <a:spLocks noChangeArrowheads="1"/>
                        </wps:cNvSpPr>
                        <wps:spPr bwMode="auto">
                          <a:xfrm>
                            <a:off x="16812" y="384"/>
                            <a:ext cx="17818" cy="16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1E74" w:rsidRDefault="00D01E74" w:rsidP="003E12DE">
                              <w:r>
                                <w:t>расшифровка подписи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" name="Rectangle 24392"/>
                        <wps:cNvSpPr>
                          <a:spLocks noChangeArrowheads="1"/>
                        </wps:cNvSpPr>
                        <wps:spPr bwMode="auto">
                          <a:xfrm>
                            <a:off x="30203" y="384"/>
                            <a:ext cx="621" cy="16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1E74" w:rsidRDefault="00D01E74" w:rsidP="003E12DE">
                              <w: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" name="Rectangle 694"/>
                        <wps:cNvSpPr>
                          <a:spLocks noChangeArrowheads="1"/>
                        </wps:cNvSpPr>
                        <wps:spPr bwMode="auto">
                          <a:xfrm>
                            <a:off x="30669" y="384"/>
                            <a:ext cx="466" cy="16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1E74" w:rsidRDefault="00D01E74" w:rsidP="003E12DE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Rectangle 698"/>
                        <wps:cNvSpPr>
                          <a:spLocks noChangeArrowheads="1"/>
                        </wps:cNvSpPr>
                        <wps:spPr bwMode="auto">
                          <a:xfrm>
                            <a:off x="9589" y="1999"/>
                            <a:ext cx="466" cy="16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1E74" w:rsidRDefault="00D01E74" w:rsidP="003E12DE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" name="Shape 32385"/>
                        <wps:cNvSpPr>
                          <a:spLocks/>
                        </wps:cNvSpPr>
                        <wps:spPr bwMode="auto">
                          <a:xfrm>
                            <a:off x="0" y="3291"/>
                            <a:ext cx="19143" cy="92"/>
                          </a:xfrm>
                          <a:custGeom>
                            <a:avLst/>
                            <a:gdLst>
                              <a:gd name="T0" fmla="*/ 0 w 1914398"/>
                              <a:gd name="T1" fmla="*/ 0 h 9144"/>
                              <a:gd name="T2" fmla="*/ 19143 w 1914398"/>
                              <a:gd name="T3" fmla="*/ 0 h 9144"/>
                              <a:gd name="T4" fmla="*/ 19143 w 1914398"/>
                              <a:gd name="T5" fmla="*/ 92 h 9144"/>
                              <a:gd name="T6" fmla="*/ 0 w 1914398"/>
                              <a:gd name="T7" fmla="*/ 92 h 9144"/>
                              <a:gd name="T8" fmla="*/ 0 w 1914398"/>
                              <a:gd name="T9" fmla="*/ 0 h 9144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1914398"/>
                              <a:gd name="T16" fmla="*/ 0 h 9144"/>
                              <a:gd name="T17" fmla="*/ 1914398 w 1914398"/>
                              <a:gd name="T18" fmla="*/ 9144 h 9144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1914398" h="9144">
                                <a:moveTo>
                                  <a:pt x="0" y="0"/>
                                </a:moveTo>
                                <a:lnTo>
                                  <a:pt x="1914398" y="0"/>
                                </a:lnTo>
                                <a:lnTo>
                                  <a:pt x="191439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4707" o:spid="_x0000_s1049" style="width:404.85pt;height:26.4pt;mso-position-horizontal-relative:char;mso-position-vertical-relative:line" coordsize="51413,33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">
                <v:shape id="Shape 32380" o:spid="_x0000_s1050" style="position:absolute;left:3048;width:16095;height:91;visibility:visible;mso-wrap-style:square;v-text-anchor:top" coordsize="160959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" path="m,l1609598,r,9144l,9144,,e" fillcolor="black" stroked="f" strokeweight="0">
                  <v:stroke miterlimit="83231f" joinstyle="miter"/>
                  <v:path arrowok="t" o:connecttype="custom" o:connectlocs="0,0;161,0;161,1;0,1;0,0" o:connectangles="0,0,0,0,0" textboxrect="0,0,1609598,9144"/>
                </v:shape>
                <v:shape id="Shape 32381" o:spid="_x0000_s1051" style="position:absolute;left:19053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" path="m,l9144,r,9144l,9144,,e" fillcolor="black" stroked="f" strokeweight="0">
                  <v:stroke miterlimit="83231f" joinstyle="miter"/>
                  <v:path arrowok="t" o:connecttype="custom" o:connectlocs="0,0;1,0;1,1;0,1;0,0" o:connectangles="0,0,0,0,0" textboxrect="0,0,9144,9144"/>
                </v:shape>
                <v:shape id="Shape 32382" o:spid="_x0000_s1052" style="position:absolute;left:19114;width:6130;height:91;visibility:visible;mso-wrap-style:square;v-text-anchor:top" coordsize="612953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" path="m,l612953,r,9144l,9144,,e" fillcolor="black" stroked="f" strokeweight="0">
                  <v:stroke miterlimit="83231f" joinstyle="miter"/>
                  <v:path arrowok="t" o:connecttype="custom" o:connectlocs="0,0;61,0;61,1;0,1;0,0" o:connectangles="0,0,0,0,0" textboxrect="0,0,612953,9144"/>
                </v:shape>
                <v:shape id="Shape 32383" o:spid="_x0000_s1053" style="position:absolute;left:25152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" path="m,l9144,r,9144l,9144,,e" fillcolor="black" stroked="f" strokeweight="0">
                  <v:stroke miterlimit="83231f" joinstyle="miter"/>
                  <v:path arrowok="t" o:connecttype="custom" o:connectlocs="0,0;1,0;1,1;0,1;0,0" o:connectangles="0,0,0,0,0" textboxrect="0,0,9144,9144"/>
                </v:shape>
                <v:shape id="Shape 32384" o:spid="_x0000_s1054" style="position:absolute;left:25213;width:26200;height:91;visibility:visible;mso-wrap-style:square;v-text-anchor:top" coordsize="262001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" path="m,l2620010,r,9144l,9144,,e" fillcolor="black" stroked="f" strokeweight="0">
                  <v:stroke miterlimit="83231f" joinstyle="miter"/>
                  <v:path arrowok="t" o:connecttype="custom" o:connectlocs="0,0;262,0;262,1;0,1;0,0" o:connectangles="0,0,0,0,0" textboxrect="0,0,2620010,9144"/>
                </v:shape>
                <v:rect id="Rectangle 24388" o:spid="_x0000_s1055" style="position:absolute;left:16341;top:384;width:621;height:1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" filled="f" stroked="f">
                  <v:textbox inset="0,0,0,0">
                    <w:txbxContent>
                      <w:p w:rsidR="00D01E74" w:rsidRDefault="00D01E74" w:rsidP="003E12DE">
                        <w:r>
                          <w:t>(</w:t>
                        </w:r>
                      </w:p>
                    </w:txbxContent>
                  </v:textbox>
                </v:rect>
                <v:rect id="Rectangle 24393" o:spid="_x0000_s1056" style="position:absolute;left:16812;top:384;width:17818;height:1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" filled="f" stroked="f">
                  <v:textbox inset="0,0,0,0">
                    <w:txbxContent>
                      <w:p w:rsidR="00D01E74" w:rsidRDefault="00D01E74" w:rsidP="003E12DE">
                        <w:r>
                          <w:t>расшифровка подписи</w:t>
                        </w:r>
                      </w:p>
                    </w:txbxContent>
                  </v:textbox>
                </v:rect>
                <v:rect id="Rectangle 24392" o:spid="_x0000_s1057" style="position:absolute;left:30203;top:384;width:621;height:1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" filled="f" stroked="f">
                  <v:textbox inset="0,0,0,0">
                    <w:txbxContent>
                      <w:p w:rsidR="00D01E74" w:rsidRDefault="00D01E74" w:rsidP="003E12DE">
                        <w:r>
                          <w:t>)</w:t>
                        </w:r>
                      </w:p>
                    </w:txbxContent>
                  </v:textbox>
                </v:rect>
                <v:rect id="Rectangle 694" o:spid="_x0000_s1058" style="position:absolute;left:30669;top:384;width:466;height:1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PIA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hl19kAD17AAAA//8DAFBLAQItABQABgAIAAAAIQDb4fbL7gAAAIUBAAATAAAAAAAAAAAA&#10;AAAAAAAAAABbQ29udGVudF9UeXBlc10ueG1sUEsBAi0AFAAGAAgAAAAhAFr0LFu/AAAAFQEAAAsA&#10;AAAAAAAAAAAAAAAAHwEAAF9yZWxzLy5yZWxzUEsBAi0AFAAGAAgAAAAhADL88gDEAAAA2wAAAA8A&#10;AAAAAAAAAAAAAAAABwIAAGRycy9kb3ducmV2LnhtbFBLBQYAAAAAAwADALcAAAD4AgAAAAA=&#10;" filled="f" stroked="f">
                  <v:textbox inset="0,0,0,0">
                    <w:txbxContent>
                      <w:p w:rsidR="00D01E74" w:rsidRDefault="00D01E74" w:rsidP="003E12DE"/>
                    </w:txbxContent>
                  </v:textbox>
                </v:rect>
                <v:rect id="Rectangle 698" o:spid="_x0000_s1059" style="position:absolute;left:9589;top:1999;width:466;height:1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" filled="f" stroked="f">
                  <v:textbox inset="0,0,0,0">
                    <w:txbxContent>
                      <w:p w:rsidR="00D01E74" w:rsidRDefault="00D01E74" w:rsidP="003E12DE"/>
                    </w:txbxContent>
                  </v:textbox>
                </v:rect>
                <v:shape id="Shape 32385" o:spid="_x0000_s1060" style="position:absolute;top:3291;width:19143;height:92;visibility:visible;mso-wrap-style:square;v-text-anchor:top" coordsize="191439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" path="m,l1914398,r,9144l,9144,,e" fillcolor="black" stroked="f" strokeweight="0">
                  <v:stroke miterlimit="83231f" joinstyle="miter"/>
                  <v:path arrowok="t" o:connecttype="custom" o:connectlocs="0,0;191,0;191,1;0,1;0,0" o:connectangles="0,0,0,0,0" textboxrect="0,0,1914398,9144"/>
                </v:shape>
                <w10:anchorlock/>
              </v:group>
            </w:pict>
          </mc:Fallback>
        </mc:AlternateContent>
      </w:r>
    </w:p>
    <w:p w:rsidR="00D01E74" w:rsidRPr="00D01E74" w:rsidRDefault="00D01E74" w:rsidP="00D01E74">
      <w:pPr>
        <w:pStyle w:val="ConsPlusNormal"/>
        <w:ind w:left="5386" w:firstLine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 2</w:t>
      </w:r>
    </w:p>
    <w:p w:rsidR="00D01E74" w:rsidRPr="00D01E74" w:rsidRDefault="00D01E74" w:rsidP="00D01E74">
      <w:pPr>
        <w:pStyle w:val="ConsPlusNormal"/>
        <w:ind w:left="5386" w:firstLine="0"/>
        <w:jc w:val="both"/>
        <w:rPr>
          <w:rFonts w:ascii="Times New Roman" w:hAnsi="Times New Roman"/>
          <w:sz w:val="28"/>
          <w:szCs w:val="28"/>
        </w:rPr>
      </w:pPr>
      <w:r w:rsidRPr="00D01E74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3E12DE" w:rsidRDefault="003E12DE" w:rsidP="003E12DE">
      <w:pPr>
        <w:ind w:right="15"/>
        <w:jc w:val="right"/>
      </w:pPr>
    </w:p>
    <w:p w:rsidR="003E12DE" w:rsidRPr="004402CC" w:rsidRDefault="003E12DE" w:rsidP="00D01E74">
      <w:pPr>
        <w:tabs>
          <w:tab w:val="left" w:pos="8055"/>
        </w:tabs>
        <w:ind w:left="6803"/>
        <w:rPr>
          <w:sz w:val="20"/>
          <w:szCs w:val="20"/>
        </w:rPr>
      </w:pPr>
      <w:r w:rsidRPr="004402CC">
        <w:rPr>
          <w:sz w:val="20"/>
          <w:szCs w:val="20"/>
        </w:rPr>
        <w:t>УТВЕРЖДЕНА</w:t>
      </w:r>
    </w:p>
    <w:p w:rsidR="00D01E74" w:rsidRDefault="003E12DE" w:rsidP="00D01E74">
      <w:pPr>
        <w:autoSpaceDE w:val="0"/>
        <w:ind w:left="6803"/>
        <w:rPr>
          <w:sz w:val="20"/>
          <w:szCs w:val="20"/>
        </w:rPr>
      </w:pPr>
      <w:r w:rsidRPr="004402CC">
        <w:rPr>
          <w:sz w:val="20"/>
          <w:szCs w:val="20"/>
        </w:rPr>
        <w:t xml:space="preserve">Постановлением Правительства </w:t>
      </w:r>
    </w:p>
    <w:p w:rsidR="003E12DE" w:rsidRPr="004402CC" w:rsidRDefault="003E12DE" w:rsidP="00D01E74">
      <w:pPr>
        <w:autoSpaceDE w:val="0"/>
        <w:ind w:left="6803"/>
        <w:rPr>
          <w:sz w:val="20"/>
          <w:szCs w:val="20"/>
        </w:rPr>
      </w:pPr>
      <w:r w:rsidRPr="004402CC">
        <w:rPr>
          <w:sz w:val="20"/>
          <w:szCs w:val="20"/>
        </w:rPr>
        <w:t>Российской Федерации</w:t>
      </w:r>
      <w:r w:rsidRPr="004402CC">
        <w:rPr>
          <w:sz w:val="20"/>
          <w:szCs w:val="20"/>
        </w:rPr>
        <w:br/>
        <w:t>от 10.08.2005 № 502</w:t>
      </w:r>
    </w:p>
    <w:p w:rsidR="003E12DE" w:rsidRPr="004402CC" w:rsidRDefault="003E12DE" w:rsidP="00D01E74">
      <w:pPr>
        <w:tabs>
          <w:tab w:val="left" w:pos="3660"/>
          <w:tab w:val="center" w:pos="4819"/>
        </w:tabs>
        <w:autoSpaceDE w:val="0"/>
        <w:jc w:val="center"/>
        <w:rPr>
          <w:b/>
          <w:bCs/>
          <w:sz w:val="26"/>
          <w:szCs w:val="26"/>
        </w:rPr>
      </w:pPr>
      <w:r w:rsidRPr="004402CC">
        <w:rPr>
          <w:b/>
          <w:bCs/>
          <w:sz w:val="26"/>
          <w:szCs w:val="26"/>
        </w:rPr>
        <w:t>ФОРМА</w:t>
      </w:r>
      <w:r w:rsidRPr="004402CC">
        <w:rPr>
          <w:b/>
          <w:bCs/>
          <w:sz w:val="26"/>
          <w:szCs w:val="26"/>
        </w:rPr>
        <w:br/>
        <w:t>уведомления о переводе (отказе в переводе) жилого (нежилого)</w:t>
      </w:r>
      <w:r w:rsidRPr="004402CC">
        <w:rPr>
          <w:b/>
          <w:bCs/>
          <w:sz w:val="26"/>
          <w:szCs w:val="26"/>
        </w:rPr>
        <w:br/>
        <w:t>помещения в нежилое (жилое) помещение</w:t>
      </w:r>
    </w:p>
    <w:p w:rsidR="003E12DE" w:rsidRPr="004402CC" w:rsidRDefault="003E12DE" w:rsidP="00D01E74">
      <w:pPr>
        <w:autoSpaceDE w:val="0"/>
        <w:ind w:left="5245"/>
      </w:pPr>
      <w:r w:rsidRPr="004402CC">
        <w:t xml:space="preserve">Кому  </w:t>
      </w:r>
    </w:p>
    <w:p w:rsidR="003E12DE" w:rsidRPr="004402CC" w:rsidRDefault="003E12DE" w:rsidP="00D01E74">
      <w:pPr>
        <w:pBdr>
          <w:top w:val="single" w:sz="4" w:space="1" w:color="auto"/>
        </w:pBdr>
        <w:autoSpaceDE w:val="0"/>
        <w:ind w:left="5898"/>
        <w:jc w:val="center"/>
        <w:rPr>
          <w:sz w:val="20"/>
          <w:szCs w:val="20"/>
        </w:rPr>
      </w:pPr>
      <w:r w:rsidRPr="004402CC">
        <w:rPr>
          <w:sz w:val="20"/>
          <w:szCs w:val="20"/>
        </w:rPr>
        <w:t xml:space="preserve">(фамилия, имя, отчество – </w:t>
      </w:r>
    </w:p>
    <w:p w:rsidR="003E12DE" w:rsidRPr="004402CC" w:rsidRDefault="003E12DE" w:rsidP="00D01E74">
      <w:pPr>
        <w:autoSpaceDE w:val="0"/>
        <w:ind w:left="5245"/>
      </w:pPr>
    </w:p>
    <w:p w:rsidR="003E12DE" w:rsidRPr="004402CC" w:rsidRDefault="003E12DE" w:rsidP="00D01E74">
      <w:pPr>
        <w:pBdr>
          <w:top w:val="single" w:sz="4" w:space="1" w:color="auto"/>
        </w:pBdr>
        <w:autoSpaceDE w:val="0"/>
        <w:ind w:left="5245"/>
        <w:jc w:val="center"/>
        <w:rPr>
          <w:sz w:val="20"/>
          <w:szCs w:val="20"/>
        </w:rPr>
      </w:pPr>
      <w:r w:rsidRPr="004402CC">
        <w:rPr>
          <w:sz w:val="20"/>
          <w:szCs w:val="20"/>
        </w:rPr>
        <w:t>для граждан;</w:t>
      </w:r>
    </w:p>
    <w:p w:rsidR="003E12DE" w:rsidRPr="004402CC" w:rsidRDefault="003E12DE" w:rsidP="00D01E74">
      <w:pPr>
        <w:autoSpaceDE w:val="0"/>
        <w:ind w:left="5245"/>
      </w:pPr>
    </w:p>
    <w:p w:rsidR="003E12DE" w:rsidRPr="004402CC" w:rsidRDefault="003E12DE" w:rsidP="00D01E74">
      <w:pPr>
        <w:pBdr>
          <w:top w:val="single" w:sz="4" w:space="1" w:color="auto"/>
        </w:pBdr>
        <w:autoSpaceDE w:val="0"/>
        <w:ind w:left="5245"/>
        <w:jc w:val="center"/>
        <w:rPr>
          <w:sz w:val="20"/>
          <w:szCs w:val="20"/>
        </w:rPr>
      </w:pPr>
      <w:r w:rsidRPr="004402CC">
        <w:rPr>
          <w:sz w:val="20"/>
          <w:szCs w:val="20"/>
        </w:rPr>
        <w:t xml:space="preserve">полное наименование организации – </w:t>
      </w:r>
    </w:p>
    <w:p w:rsidR="003E12DE" w:rsidRPr="004402CC" w:rsidRDefault="003E12DE" w:rsidP="00D01E74">
      <w:pPr>
        <w:autoSpaceDE w:val="0"/>
        <w:ind w:left="5245"/>
      </w:pPr>
    </w:p>
    <w:p w:rsidR="003E12DE" w:rsidRPr="004402CC" w:rsidRDefault="003E12DE" w:rsidP="00D01E74">
      <w:pPr>
        <w:pBdr>
          <w:top w:val="single" w:sz="4" w:space="1" w:color="auto"/>
        </w:pBdr>
        <w:autoSpaceDE w:val="0"/>
        <w:ind w:left="5245"/>
        <w:jc w:val="center"/>
        <w:rPr>
          <w:sz w:val="20"/>
          <w:szCs w:val="20"/>
        </w:rPr>
      </w:pPr>
      <w:r w:rsidRPr="004402CC">
        <w:rPr>
          <w:sz w:val="20"/>
          <w:szCs w:val="20"/>
        </w:rPr>
        <w:t>для юридических лиц)</w:t>
      </w:r>
    </w:p>
    <w:p w:rsidR="003E12DE" w:rsidRPr="004402CC" w:rsidRDefault="003E12DE" w:rsidP="00D01E74">
      <w:pPr>
        <w:autoSpaceDE w:val="0"/>
        <w:ind w:left="5245"/>
      </w:pPr>
      <w:r w:rsidRPr="004402CC">
        <w:t xml:space="preserve">Куда  </w:t>
      </w:r>
    </w:p>
    <w:p w:rsidR="003E12DE" w:rsidRPr="004402CC" w:rsidRDefault="003E12DE" w:rsidP="00D01E74">
      <w:pPr>
        <w:pBdr>
          <w:top w:val="single" w:sz="4" w:space="1" w:color="auto"/>
        </w:pBdr>
        <w:autoSpaceDE w:val="0"/>
        <w:ind w:left="5868"/>
        <w:jc w:val="center"/>
        <w:rPr>
          <w:sz w:val="20"/>
          <w:szCs w:val="20"/>
        </w:rPr>
      </w:pPr>
      <w:r w:rsidRPr="004402CC">
        <w:rPr>
          <w:sz w:val="20"/>
          <w:szCs w:val="20"/>
        </w:rPr>
        <w:t>(почтовый индекс и адрес</w:t>
      </w:r>
    </w:p>
    <w:p w:rsidR="003E12DE" w:rsidRPr="004402CC" w:rsidRDefault="003E12DE" w:rsidP="00D01E74">
      <w:pPr>
        <w:autoSpaceDE w:val="0"/>
        <w:ind w:left="5245"/>
      </w:pPr>
    </w:p>
    <w:p w:rsidR="003E12DE" w:rsidRPr="004402CC" w:rsidRDefault="003E12DE" w:rsidP="00D01E74">
      <w:pPr>
        <w:pBdr>
          <w:top w:val="single" w:sz="4" w:space="1" w:color="auto"/>
        </w:pBdr>
        <w:autoSpaceDE w:val="0"/>
        <w:ind w:left="5245"/>
        <w:jc w:val="center"/>
        <w:rPr>
          <w:sz w:val="20"/>
          <w:szCs w:val="20"/>
        </w:rPr>
      </w:pPr>
      <w:r w:rsidRPr="004402CC">
        <w:rPr>
          <w:sz w:val="20"/>
          <w:szCs w:val="20"/>
        </w:rPr>
        <w:t>заявителя согласно заявлению</w:t>
      </w:r>
    </w:p>
    <w:p w:rsidR="003E12DE" w:rsidRPr="004402CC" w:rsidRDefault="003E12DE" w:rsidP="00D01E74">
      <w:pPr>
        <w:autoSpaceDE w:val="0"/>
        <w:ind w:left="5245"/>
      </w:pPr>
    </w:p>
    <w:p w:rsidR="003E12DE" w:rsidRPr="004402CC" w:rsidRDefault="003E12DE" w:rsidP="00D01E74">
      <w:pPr>
        <w:pBdr>
          <w:top w:val="single" w:sz="4" w:space="1" w:color="auto"/>
        </w:pBdr>
        <w:autoSpaceDE w:val="0"/>
        <w:ind w:left="5245"/>
        <w:jc w:val="center"/>
        <w:rPr>
          <w:sz w:val="20"/>
          <w:szCs w:val="20"/>
        </w:rPr>
      </w:pPr>
      <w:r w:rsidRPr="004402CC">
        <w:rPr>
          <w:sz w:val="20"/>
          <w:szCs w:val="20"/>
        </w:rPr>
        <w:t>о переводе)</w:t>
      </w:r>
    </w:p>
    <w:p w:rsidR="003E12DE" w:rsidRPr="004402CC" w:rsidRDefault="003E12DE" w:rsidP="00D01E74">
      <w:pPr>
        <w:autoSpaceDE w:val="0"/>
        <w:ind w:left="5245"/>
      </w:pPr>
    </w:p>
    <w:p w:rsidR="003E12DE" w:rsidRPr="004402CC" w:rsidRDefault="003E12DE" w:rsidP="003E12DE">
      <w:pPr>
        <w:pBdr>
          <w:top w:val="single" w:sz="4" w:space="1" w:color="auto"/>
        </w:pBdr>
        <w:autoSpaceDE w:val="0"/>
        <w:ind w:left="5245"/>
        <w:rPr>
          <w:sz w:val="2"/>
          <w:szCs w:val="2"/>
        </w:rPr>
      </w:pPr>
    </w:p>
    <w:p w:rsidR="003E12DE" w:rsidRPr="004402CC" w:rsidRDefault="003E12DE" w:rsidP="00D01E74">
      <w:pPr>
        <w:autoSpaceDE w:val="0"/>
        <w:jc w:val="center"/>
        <w:rPr>
          <w:b/>
          <w:bCs/>
          <w:sz w:val="26"/>
          <w:szCs w:val="26"/>
        </w:rPr>
      </w:pPr>
      <w:r w:rsidRPr="004402CC">
        <w:rPr>
          <w:b/>
          <w:bCs/>
          <w:sz w:val="26"/>
          <w:szCs w:val="26"/>
        </w:rPr>
        <w:t>УВЕДОМЛЕНИЕ</w:t>
      </w:r>
      <w:r w:rsidRPr="004402CC">
        <w:rPr>
          <w:b/>
          <w:bCs/>
          <w:sz w:val="26"/>
          <w:szCs w:val="26"/>
        </w:rPr>
        <w:br/>
        <w:t>о переводе (отказе в переводе) жилого (нежилого)</w:t>
      </w:r>
      <w:r w:rsidRPr="004402CC">
        <w:rPr>
          <w:b/>
          <w:bCs/>
          <w:sz w:val="26"/>
          <w:szCs w:val="26"/>
        </w:rPr>
        <w:br/>
        <w:t>помещения в нежилое (жилое) помещение</w:t>
      </w:r>
    </w:p>
    <w:p w:rsidR="003E12DE" w:rsidRPr="004402CC" w:rsidRDefault="003E12DE" w:rsidP="00D01E74">
      <w:pPr>
        <w:autoSpaceDE w:val="0"/>
      </w:pPr>
    </w:p>
    <w:p w:rsidR="003E12DE" w:rsidRPr="004402CC" w:rsidRDefault="003E12DE" w:rsidP="00D01E74">
      <w:pPr>
        <w:pBdr>
          <w:top w:val="single" w:sz="4" w:space="1" w:color="auto"/>
        </w:pBdr>
        <w:autoSpaceDE w:val="0"/>
        <w:jc w:val="center"/>
        <w:rPr>
          <w:sz w:val="20"/>
          <w:szCs w:val="20"/>
        </w:rPr>
      </w:pPr>
      <w:r w:rsidRPr="004402CC">
        <w:rPr>
          <w:sz w:val="20"/>
          <w:szCs w:val="20"/>
        </w:rPr>
        <w:t>(полное наименование органа местного самоуправления,</w:t>
      </w:r>
    </w:p>
    <w:p w:rsidR="003E12DE" w:rsidRPr="004402CC" w:rsidRDefault="003E12DE" w:rsidP="00D01E74">
      <w:pPr>
        <w:tabs>
          <w:tab w:val="right" w:pos="10205"/>
        </w:tabs>
        <w:autoSpaceDE w:val="0"/>
      </w:pPr>
      <w:r w:rsidRPr="004402CC">
        <w:t>,</w:t>
      </w:r>
    </w:p>
    <w:p w:rsidR="003E12DE" w:rsidRPr="004402CC" w:rsidRDefault="003E12DE" w:rsidP="00D01E74">
      <w:pPr>
        <w:pBdr>
          <w:top w:val="single" w:sz="4" w:space="1" w:color="auto"/>
        </w:pBdr>
        <w:autoSpaceDE w:val="0"/>
        <w:ind w:right="113"/>
        <w:jc w:val="center"/>
        <w:rPr>
          <w:sz w:val="20"/>
          <w:szCs w:val="20"/>
        </w:rPr>
      </w:pPr>
      <w:r w:rsidRPr="004402CC">
        <w:rPr>
          <w:sz w:val="20"/>
          <w:szCs w:val="20"/>
        </w:rPr>
        <w:t>осуществляющего перевод помещения)</w:t>
      </w:r>
    </w:p>
    <w:p w:rsidR="003E12DE" w:rsidRPr="004402CC" w:rsidRDefault="003E12DE" w:rsidP="00D01E74">
      <w:pPr>
        <w:tabs>
          <w:tab w:val="center" w:pos="7994"/>
          <w:tab w:val="right" w:pos="10205"/>
        </w:tabs>
        <w:autoSpaceDE w:val="0"/>
        <w:jc w:val="both"/>
      </w:pPr>
      <w:r w:rsidRPr="004402CC">
        <w:t>рассмотрев представленные в соответствии с частью 2 статьи 23 Жилищного кодекса Российской Федерации документы о перев</w:t>
      </w:r>
      <w:r w:rsidR="00D01E74">
        <w:t xml:space="preserve">оде помещения общей площадью  </w:t>
      </w:r>
      <w:r w:rsidR="00D01E74">
        <w:tab/>
        <w:t xml:space="preserve">               </w:t>
      </w:r>
      <w:r w:rsidRPr="004402CC">
        <w:t>кв. м,</w:t>
      </w:r>
    </w:p>
    <w:p w:rsidR="003E12DE" w:rsidRPr="004402CC" w:rsidRDefault="003E12DE" w:rsidP="00D01E74">
      <w:pPr>
        <w:pBdr>
          <w:top w:val="single" w:sz="4" w:space="1" w:color="auto"/>
        </w:pBdr>
        <w:autoSpaceDE w:val="0"/>
        <w:ind w:left="6663" w:right="707"/>
        <w:rPr>
          <w:sz w:val="2"/>
          <w:szCs w:val="2"/>
        </w:rPr>
      </w:pPr>
    </w:p>
    <w:p w:rsidR="003E12DE" w:rsidRPr="004402CC" w:rsidRDefault="003E12DE" w:rsidP="00D01E74">
      <w:pPr>
        <w:autoSpaceDE w:val="0"/>
      </w:pPr>
      <w:r w:rsidRPr="004402CC">
        <w:t>находящегося по адресу:</w:t>
      </w:r>
    </w:p>
    <w:p w:rsidR="003E12DE" w:rsidRPr="004402CC" w:rsidRDefault="003E12DE" w:rsidP="00D01E74">
      <w:pPr>
        <w:autoSpaceDE w:val="0"/>
      </w:pPr>
    </w:p>
    <w:p w:rsidR="003E12DE" w:rsidRPr="004402CC" w:rsidRDefault="003E12DE" w:rsidP="00D01E74">
      <w:pPr>
        <w:pBdr>
          <w:top w:val="single" w:sz="4" w:space="1" w:color="auto"/>
        </w:pBdr>
        <w:autoSpaceDE w:val="0"/>
        <w:jc w:val="center"/>
        <w:rPr>
          <w:sz w:val="20"/>
          <w:szCs w:val="20"/>
        </w:rPr>
      </w:pPr>
      <w:r w:rsidRPr="004402CC">
        <w:rPr>
          <w:sz w:val="20"/>
          <w:szCs w:val="20"/>
        </w:rPr>
        <w:t>(наименование городского или сельского поселения)</w:t>
      </w:r>
    </w:p>
    <w:p w:rsidR="003E12DE" w:rsidRPr="004402CC" w:rsidRDefault="003E12DE" w:rsidP="00D01E74">
      <w:pPr>
        <w:autoSpaceDE w:val="0"/>
      </w:pPr>
    </w:p>
    <w:p w:rsidR="003E12DE" w:rsidRPr="004402CC" w:rsidRDefault="003E12DE" w:rsidP="00D01E74">
      <w:pPr>
        <w:pBdr>
          <w:top w:val="single" w:sz="4" w:space="1" w:color="auto"/>
        </w:pBdr>
        <w:autoSpaceDE w:val="0"/>
        <w:jc w:val="center"/>
        <w:rPr>
          <w:sz w:val="20"/>
          <w:szCs w:val="20"/>
        </w:rPr>
      </w:pPr>
      <w:r w:rsidRPr="004402CC">
        <w:rPr>
          <w:sz w:val="20"/>
          <w:szCs w:val="20"/>
        </w:rPr>
        <w:t>(наименование улицы, площади, проспекта, бульвара, проезда и т.п.)</w:t>
      </w:r>
    </w:p>
    <w:tbl>
      <w:tblPr>
        <w:tblW w:w="980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32"/>
        <w:gridCol w:w="624"/>
        <w:gridCol w:w="198"/>
        <w:gridCol w:w="3119"/>
        <w:gridCol w:w="567"/>
        <w:gridCol w:w="624"/>
        <w:gridCol w:w="198"/>
        <w:gridCol w:w="3947"/>
      </w:tblGrid>
      <w:tr w:rsidR="003E12DE" w:rsidRPr="004402CC" w:rsidTr="00D01E74">
        <w:trPr>
          <w:cantSplit/>
        </w:trPr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2DE" w:rsidRPr="004402CC" w:rsidRDefault="003E12DE" w:rsidP="00D01E74">
            <w:pPr>
              <w:autoSpaceDE w:val="0"/>
            </w:pPr>
            <w:r w:rsidRPr="004402CC">
              <w:t>дом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E12DE" w:rsidRPr="004402CC" w:rsidRDefault="003E12DE" w:rsidP="00D01E74">
            <w:pPr>
              <w:autoSpaceDE w:val="0"/>
              <w:jc w:val="center"/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2DE" w:rsidRPr="004402CC" w:rsidRDefault="003E12DE" w:rsidP="00D01E74">
            <w:pPr>
              <w:autoSpaceDE w:val="0"/>
            </w:pPr>
            <w:r w:rsidRPr="004402CC">
              <w:t>,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E12DE" w:rsidRPr="004402CC" w:rsidRDefault="003E12DE" w:rsidP="00D01E74">
            <w:pPr>
              <w:autoSpaceDE w:val="0"/>
              <w:jc w:val="center"/>
            </w:pPr>
            <w:r w:rsidRPr="004402CC">
              <w:t>корпус (владение, строение)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2DE" w:rsidRPr="004402CC" w:rsidRDefault="003E12DE" w:rsidP="00D01E74">
            <w:pPr>
              <w:autoSpaceDE w:val="0"/>
            </w:pPr>
            <w:r w:rsidRPr="004402CC">
              <w:t>, кв.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E12DE" w:rsidRPr="004402CC" w:rsidRDefault="003E12DE" w:rsidP="00D01E74">
            <w:pPr>
              <w:autoSpaceDE w:val="0"/>
              <w:jc w:val="center"/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2DE" w:rsidRPr="004402CC" w:rsidRDefault="003E12DE" w:rsidP="00D01E74">
            <w:pPr>
              <w:autoSpaceDE w:val="0"/>
            </w:pPr>
            <w:r w:rsidRPr="004402CC">
              <w:t>,</w:t>
            </w:r>
          </w:p>
        </w:tc>
        <w:tc>
          <w:tcPr>
            <w:tcW w:w="39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E12DE" w:rsidRPr="004402CC" w:rsidRDefault="003E12DE" w:rsidP="00D01E74">
            <w:pPr>
              <w:autoSpaceDE w:val="0"/>
              <w:jc w:val="right"/>
            </w:pPr>
            <w:r w:rsidRPr="004402CC">
              <w:t>из жилого (нежилого) в нежилое (жилое)</w:t>
            </w:r>
          </w:p>
        </w:tc>
      </w:tr>
      <w:tr w:rsidR="003E12DE" w:rsidRPr="004402CC" w:rsidTr="00D01E74">
        <w:trPr>
          <w:cantSplit/>
        </w:trPr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</w:tcPr>
          <w:p w:rsidR="003E12DE" w:rsidRPr="004402CC" w:rsidRDefault="003E12DE" w:rsidP="00D01E74">
            <w:pPr>
              <w:autoSpaceDE w:val="0"/>
              <w:rPr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3E12DE" w:rsidRPr="004402CC" w:rsidRDefault="003E12DE" w:rsidP="00D01E74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</w:tcPr>
          <w:p w:rsidR="003E12DE" w:rsidRPr="004402CC" w:rsidRDefault="003E12DE" w:rsidP="00D01E74">
            <w:pPr>
              <w:autoSpaceDE w:val="0"/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3E12DE" w:rsidRPr="004402CC" w:rsidRDefault="003E12DE" w:rsidP="00D01E74">
            <w:pPr>
              <w:autoSpaceDE w:val="0"/>
              <w:jc w:val="center"/>
              <w:rPr>
                <w:sz w:val="20"/>
                <w:szCs w:val="20"/>
              </w:rPr>
            </w:pPr>
            <w:r w:rsidRPr="004402CC">
              <w:rPr>
                <w:sz w:val="20"/>
                <w:szCs w:val="20"/>
              </w:rPr>
              <w:t>(ненужное зачеркнуть)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E12DE" w:rsidRPr="004402CC" w:rsidRDefault="003E12DE" w:rsidP="00D01E74">
            <w:pPr>
              <w:autoSpaceDE w:val="0"/>
              <w:rPr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3E12DE" w:rsidRPr="004402CC" w:rsidRDefault="003E12DE" w:rsidP="00D01E74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</w:tcPr>
          <w:p w:rsidR="003E12DE" w:rsidRPr="004402CC" w:rsidRDefault="003E12DE" w:rsidP="00D01E74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947" w:type="dxa"/>
            <w:tcBorders>
              <w:top w:val="nil"/>
              <w:left w:val="nil"/>
              <w:bottom w:val="nil"/>
              <w:right w:val="nil"/>
            </w:tcBorders>
          </w:tcPr>
          <w:p w:rsidR="003E12DE" w:rsidRPr="004402CC" w:rsidRDefault="003E12DE" w:rsidP="00D01E74">
            <w:pPr>
              <w:autoSpaceDE w:val="0"/>
              <w:jc w:val="center"/>
              <w:rPr>
                <w:sz w:val="20"/>
                <w:szCs w:val="20"/>
              </w:rPr>
            </w:pPr>
            <w:r w:rsidRPr="004402CC">
              <w:rPr>
                <w:sz w:val="20"/>
                <w:szCs w:val="20"/>
              </w:rPr>
              <w:t>(ненужное зачеркнуть)</w:t>
            </w:r>
          </w:p>
        </w:tc>
      </w:tr>
    </w:tbl>
    <w:p w:rsidR="003E12DE" w:rsidRPr="004402CC" w:rsidRDefault="003E12DE" w:rsidP="00D01E74">
      <w:pPr>
        <w:autoSpaceDE w:val="0"/>
      </w:pPr>
      <w:r w:rsidRPr="004402CC">
        <w:t xml:space="preserve">в целях использования помещения в качестве  </w:t>
      </w:r>
    </w:p>
    <w:p w:rsidR="003E12DE" w:rsidRPr="004402CC" w:rsidRDefault="003E12DE" w:rsidP="00D01E74">
      <w:pPr>
        <w:pBdr>
          <w:top w:val="single" w:sz="4" w:space="1" w:color="auto"/>
        </w:pBdr>
        <w:autoSpaceDE w:val="0"/>
        <w:ind w:left="4763"/>
        <w:jc w:val="center"/>
        <w:rPr>
          <w:sz w:val="20"/>
          <w:szCs w:val="20"/>
        </w:rPr>
      </w:pPr>
      <w:r w:rsidRPr="004402CC">
        <w:rPr>
          <w:sz w:val="20"/>
          <w:szCs w:val="20"/>
        </w:rPr>
        <w:t>(вид использования помещения в соответствии</w:t>
      </w:r>
    </w:p>
    <w:p w:rsidR="003E12DE" w:rsidRPr="004402CC" w:rsidRDefault="003E12DE" w:rsidP="00D01E74">
      <w:pPr>
        <w:tabs>
          <w:tab w:val="right" w:pos="10205"/>
        </w:tabs>
        <w:autoSpaceDE w:val="0"/>
      </w:pPr>
      <w:r w:rsidRPr="004402CC">
        <w:tab/>
        <w:t>,</w:t>
      </w:r>
    </w:p>
    <w:p w:rsidR="003E12DE" w:rsidRPr="004402CC" w:rsidRDefault="003E12DE" w:rsidP="003E12DE">
      <w:pPr>
        <w:pBdr>
          <w:top w:val="single" w:sz="4" w:space="1" w:color="auto"/>
        </w:pBdr>
        <w:autoSpaceDE w:val="0"/>
        <w:spacing w:after="240"/>
        <w:ind w:right="113"/>
        <w:jc w:val="center"/>
        <w:rPr>
          <w:sz w:val="20"/>
          <w:szCs w:val="20"/>
        </w:rPr>
      </w:pPr>
      <w:r w:rsidRPr="004402CC">
        <w:rPr>
          <w:sz w:val="20"/>
          <w:szCs w:val="20"/>
        </w:rPr>
        <w:t>с заявлением о переводе)</w:t>
      </w:r>
    </w:p>
    <w:tbl>
      <w:tblPr>
        <w:tblW w:w="987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63"/>
        <w:gridCol w:w="8604"/>
        <w:gridCol w:w="212"/>
      </w:tblGrid>
      <w:tr w:rsidR="003E12DE" w:rsidRPr="004402CC" w:rsidTr="00D01E74">
        <w:trPr>
          <w:cantSplit/>
        </w:trPr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2DE" w:rsidRPr="004402CC" w:rsidRDefault="003E12DE" w:rsidP="003E12DE">
            <w:pPr>
              <w:autoSpaceDE w:val="0"/>
            </w:pPr>
            <w:r w:rsidRPr="004402CC">
              <w:t>РЕШИЛ (</w:t>
            </w:r>
          </w:p>
        </w:tc>
        <w:tc>
          <w:tcPr>
            <w:tcW w:w="86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E12DE" w:rsidRPr="004402CC" w:rsidRDefault="003E12DE" w:rsidP="003E12DE">
            <w:pPr>
              <w:autoSpaceDE w:val="0"/>
              <w:jc w:val="center"/>
            </w:pPr>
          </w:p>
        </w:tc>
        <w:tc>
          <w:tcPr>
            <w:tcW w:w="2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2DE" w:rsidRPr="004402CC" w:rsidRDefault="003E12DE" w:rsidP="003E12DE">
            <w:pPr>
              <w:autoSpaceDE w:val="0"/>
              <w:jc w:val="right"/>
            </w:pPr>
            <w:r w:rsidRPr="004402CC">
              <w:t>):</w:t>
            </w:r>
          </w:p>
        </w:tc>
      </w:tr>
      <w:tr w:rsidR="003E12DE" w:rsidRPr="004402CC" w:rsidTr="00D01E74">
        <w:trPr>
          <w:cantSplit/>
        </w:trPr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3E12DE" w:rsidRPr="004402CC" w:rsidRDefault="003E12DE" w:rsidP="003E12DE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604" w:type="dxa"/>
            <w:tcBorders>
              <w:top w:val="nil"/>
              <w:left w:val="nil"/>
              <w:bottom w:val="nil"/>
              <w:right w:val="nil"/>
            </w:tcBorders>
          </w:tcPr>
          <w:p w:rsidR="003E12DE" w:rsidRPr="004402CC" w:rsidRDefault="003E12DE" w:rsidP="003E12DE">
            <w:pPr>
              <w:autoSpaceDE w:val="0"/>
              <w:jc w:val="center"/>
              <w:rPr>
                <w:sz w:val="20"/>
                <w:szCs w:val="20"/>
              </w:rPr>
            </w:pPr>
            <w:r w:rsidRPr="004402CC">
              <w:rPr>
                <w:sz w:val="20"/>
                <w:szCs w:val="20"/>
              </w:rPr>
              <w:t>(наименование акта, дата его принятия и номер)</w:t>
            </w:r>
          </w:p>
        </w:tc>
        <w:tc>
          <w:tcPr>
            <w:tcW w:w="212" w:type="dxa"/>
            <w:tcBorders>
              <w:top w:val="nil"/>
              <w:left w:val="nil"/>
              <w:bottom w:val="nil"/>
              <w:right w:val="nil"/>
            </w:tcBorders>
          </w:tcPr>
          <w:p w:rsidR="003E12DE" w:rsidRPr="004402CC" w:rsidRDefault="003E12DE" w:rsidP="003E12DE">
            <w:pPr>
              <w:autoSpaceDE w:val="0"/>
              <w:jc w:val="center"/>
              <w:rPr>
                <w:sz w:val="20"/>
                <w:szCs w:val="20"/>
              </w:rPr>
            </w:pPr>
          </w:p>
        </w:tc>
      </w:tr>
    </w:tbl>
    <w:p w:rsidR="003E12DE" w:rsidRPr="004402CC" w:rsidRDefault="003E12DE" w:rsidP="003E12DE">
      <w:pPr>
        <w:autoSpaceDE w:val="0"/>
        <w:ind w:firstLine="567"/>
      </w:pPr>
      <w:r w:rsidRPr="004402CC">
        <w:t>1. Помещение на основании приложенных к заявлению документов:</w:t>
      </w:r>
    </w:p>
    <w:tbl>
      <w:tblPr>
        <w:tblW w:w="980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96"/>
        <w:gridCol w:w="4026"/>
        <w:gridCol w:w="3487"/>
      </w:tblGrid>
      <w:tr w:rsidR="003E12DE" w:rsidRPr="004402CC" w:rsidTr="00D01E74">
        <w:trPr>
          <w:trHeight w:val="354"/>
        </w:trPr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2DE" w:rsidRPr="004402CC" w:rsidRDefault="003E12DE" w:rsidP="003E12DE">
            <w:pPr>
              <w:autoSpaceDE w:val="0"/>
              <w:ind w:left="567"/>
            </w:pPr>
            <w:r w:rsidRPr="004402CC">
              <w:t>а) перевести из</w:t>
            </w:r>
          </w:p>
        </w:tc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E12DE" w:rsidRPr="004402CC" w:rsidRDefault="003E12DE" w:rsidP="003E12DE">
            <w:pPr>
              <w:autoSpaceDE w:val="0"/>
              <w:jc w:val="center"/>
            </w:pPr>
            <w:r w:rsidRPr="004402CC">
              <w:t>жилого (нежилого) в нежилое (жилое)</w:t>
            </w:r>
          </w:p>
        </w:tc>
        <w:tc>
          <w:tcPr>
            <w:tcW w:w="34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2DE" w:rsidRPr="004402CC" w:rsidRDefault="003E12DE" w:rsidP="003E12DE">
            <w:pPr>
              <w:autoSpaceDE w:val="0"/>
            </w:pPr>
            <w:r w:rsidRPr="004402CC">
              <w:t xml:space="preserve"> без предварительных условий;</w:t>
            </w:r>
          </w:p>
        </w:tc>
      </w:tr>
      <w:tr w:rsidR="003E12DE" w:rsidRPr="004402CC" w:rsidTr="00D01E74"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2DE" w:rsidRPr="004402CC" w:rsidRDefault="003E12DE" w:rsidP="003E12DE">
            <w:pPr>
              <w:autoSpaceDE w:val="0"/>
              <w:ind w:left="567"/>
              <w:rPr>
                <w:sz w:val="20"/>
                <w:szCs w:val="20"/>
              </w:rPr>
            </w:pPr>
          </w:p>
        </w:tc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2DE" w:rsidRPr="004402CC" w:rsidRDefault="003E12DE" w:rsidP="003E12DE">
            <w:pPr>
              <w:autoSpaceDE w:val="0"/>
              <w:jc w:val="center"/>
              <w:rPr>
                <w:sz w:val="20"/>
                <w:szCs w:val="20"/>
              </w:rPr>
            </w:pPr>
            <w:r w:rsidRPr="004402CC">
              <w:rPr>
                <w:sz w:val="20"/>
                <w:szCs w:val="20"/>
              </w:rPr>
              <w:t>(ненужное зачеркнуть)</w:t>
            </w:r>
          </w:p>
        </w:tc>
        <w:tc>
          <w:tcPr>
            <w:tcW w:w="34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2DE" w:rsidRPr="004402CC" w:rsidRDefault="003E12DE" w:rsidP="003E12DE">
            <w:pPr>
              <w:autoSpaceDE w:val="0"/>
              <w:rPr>
                <w:sz w:val="20"/>
                <w:szCs w:val="20"/>
              </w:rPr>
            </w:pPr>
          </w:p>
        </w:tc>
      </w:tr>
    </w:tbl>
    <w:p w:rsidR="003E12DE" w:rsidRDefault="003E12DE" w:rsidP="003E12DE">
      <w:pPr>
        <w:pageBreakBefore/>
        <w:autoSpaceDE w:val="0"/>
        <w:jc w:val="both"/>
      </w:pPr>
      <w:r w:rsidRPr="004402CC">
        <w:lastRenderedPageBreak/>
        <w:t>б) перевести из жилого (нежилого) в нежилое (жилое) при условии проведения в установленном порядке следующих видов работ:</w:t>
      </w:r>
    </w:p>
    <w:p w:rsidR="003E12DE" w:rsidRPr="004402CC" w:rsidRDefault="003E12DE" w:rsidP="003E12DE">
      <w:pPr>
        <w:autoSpaceDE w:val="0"/>
      </w:pPr>
    </w:p>
    <w:p w:rsidR="003E12DE" w:rsidRPr="004402CC" w:rsidRDefault="003E12DE" w:rsidP="003E12DE">
      <w:pPr>
        <w:pBdr>
          <w:top w:val="single" w:sz="4" w:space="1" w:color="auto"/>
        </w:pBdr>
        <w:autoSpaceDE w:val="0"/>
        <w:jc w:val="center"/>
        <w:rPr>
          <w:sz w:val="20"/>
          <w:szCs w:val="20"/>
        </w:rPr>
      </w:pPr>
      <w:r w:rsidRPr="004402CC">
        <w:rPr>
          <w:sz w:val="20"/>
          <w:szCs w:val="20"/>
        </w:rPr>
        <w:t>(перечень работ по переустройству</w:t>
      </w:r>
    </w:p>
    <w:p w:rsidR="003E12DE" w:rsidRPr="004402CC" w:rsidRDefault="003E12DE" w:rsidP="003E12DE">
      <w:pPr>
        <w:autoSpaceDE w:val="0"/>
      </w:pPr>
    </w:p>
    <w:p w:rsidR="003E12DE" w:rsidRPr="004402CC" w:rsidRDefault="003E12DE" w:rsidP="003E12DE">
      <w:pPr>
        <w:pBdr>
          <w:top w:val="single" w:sz="4" w:space="1" w:color="auto"/>
        </w:pBdr>
        <w:autoSpaceDE w:val="0"/>
        <w:jc w:val="center"/>
        <w:rPr>
          <w:sz w:val="20"/>
          <w:szCs w:val="20"/>
        </w:rPr>
      </w:pPr>
      <w:r w:rsidRPr="004402CC">
        <w:rPr>
          <w:sz w:val="20"/>
          <w:szCs w:val="20"/>
        </w:rPr>
        <w:t>(перепланировке) помещения</w:t>
      </w:r>
    </w:p>
    <w:p w:rsidR="003E12DE" w:rsidRPr="004402CC" w:rsidRDefault="003E12DE" w:rsidP="003E12DE">
      <w:pPr>
        <w:autoSpaceDE w:val="0"/>
      </w:pPr>
    </w:p>
    <w:p w:rsidR="003E12DE" w:rsidRPr="004402CC" w:rsidRDefault="003E12DE" w:rsidP="003E12DE">
      <w:pPr>
        <w:pBdr>
          <w:top w:val="single" w:sz="4" w:space="1" w:color="auto"/>
        </w:pBdr>
        <w:autoSpaceDE w:val="0"/>
        <w:jc w:val="center"/>
        <w:rPr>
          <w:sz w:val="20"/>
          <w:szCs w:val="20"/>
        </w:rPr>
      </w:pPr>
      <w:r w:rsidRPr="004402CC">
        <w:rPr>
          <w:sz w:val="20"/>
          <w:szCs w:val="20"/>
        </w:rPr>
        <w:t>или иных необходимых работ по ремонту, реконструкции, реставрации помещения)</w:t>
      </w:r>
    </w:p>
    <w:p w:rsidR="003E12DE" w:rsidRPr="004402CC" w:rsidRDefault="003E12DE" w:rsidP="003E12DE">
      <w:pPr>
        <w:tabs>
          <w:tab w:val="right" w:pos="10205"/>
        </w:tabs>
        <w:autoSpaceDE w:val="0"/>
      </w:pPr>
      <w:r w:rsidRPr="004402CC">
        <w:tab/>
        <w:t>.</w:t>
      </w:r>
    </w:p>
    <w:p w:rsidR="003E12DE" w:rsidRPr="004402CC" w:rsidRDefault="003E12DE" w:rsidP="003E12DE">
      <w:pPr>
        <w:pBdr>
          <w:top w:val="single" w:sz="4" w:space="1" w:color="auto"/>
        </w:pBdr>
        <w:autoSpaceDE w:val="0"/>
        <w:spacing w:after="240"/>
        <w:ind w:right="113"/>
        <w:rPr>
          <w:sz w:val="2"/>
          <w:szCs w:val="2"/>
        </w:rPr>
      </w:pPr>
    </w:p>
    <w:p w:rsidR="003E12DE" w:rsidRPr="004402CC" w:rsidRDefault="003E12DE" w:rsidP="003E12DE">
      <w:pPr>
        <w:autoSpaceDE w:val="0"/>
        <w:ind w:firstLine="567"/>
        <w:jc w:val="both"/>
      </w:pPr>
      <w:r w:rsidRPr="004402CC">
        <w:t>2. Отказать в переводе указанного помещения из жилого (нежилого) в нежилое (жилое)</w:t>
      </w:r>
      <w:r w:rsidRPr="004402CC">
        <w:br/>
        <w:t xml:space="preserve">в связи с  </w:t>
      </w:r>
    </w:p>
    <w:p w:rsidR="003E12DE" w:rsidRPr="004402CC" w:rsidRDefault="003E12DE" w:rsidP="003E12DE">
      <w:pPr>
        <w:pBdr>
          <w:top w:val="single" w:sz="4" w:space="1" w:color="auto"/>
        </w:pBdr>
        <w:autoSpaceDE w:val="0"/>
        <w:ind w:left="993"/>
        <w:jc w:val="center"/>
        <w:rPr>
          <w:sz w:val="20"/>
          <w:szCs w:val="20"/>
        </w:rPr>
      </w:pPr>
      <w:r w:rsidRPr="004402CC">
        <w:rPr>
          <w:sz w:val="20"/>
          <w:szCs w:val="20"/>
        </w:rPr>
        <w:t>(основание(я), установленное частью 1 статьи 24 Жилищного кодекса Российской Федерации)</w:t>
      </w:r>
    </w:p>
    <w:p w:rsidR="003E12DE" w:rsidRPr="004402CC" w:rsidRDefault="003E12DE" w:rsidP="003E12DE">
      <w:pPr>
        <w:autoSpaceDE w:val="0"/>
      </w:pPr>
    </w:p>
    <w:p w:rsidR="003E12DE" w:rsidRPr="004402CC" w:rsidRDefault="003E12DE" w:rsidP="003E12DE">
      <w:pPr>
        <w:pBdr>
          <w:top w:val="single" w:sz="4" w:space="1" w:color="auto"/>
        </w:pBdr>
        <w:autoSpaceDE w:val="0"/>
        <w:rPr>
          <w:sz w:val="2"/>
          <w:szCs w:val="2"/>
        </w:rPr>
      </w:pPr>
    </w:p>
    <w:p w:rsidR="003E12DE" w:rsidRPr="004402CC" w:rsidRDefault="003E12DE" w:rsidP="003E12DE">
      <w:pPr>
        <w:autoSpaceDE w:val="0"/>
      </w:pPr>
    </w:p>
    <w:p w:rsidR="003E12DE" w:rsidRPr="004402CC" w:rsidRDefault="003E12DE" w:rsidP="003E12DE">
      <w:pPr>
        <w:pBdr>
          <w:top w:val="single" w:sz="4" w:space="1" w:color="auto"/>
        </w:pBdr>
        <w:autoSpaceDE w:val="0"/>
        <w:spacing w:after="480"/>
        <w:rPr>
          <w:sz w:val="2"/>
          <w:szCs w:val="2"/>
        </w:rPr>
      </w:pPr>
    </w:p>
    <w:tbl>
      <w:tblPr>
        <w:tblW w:w="980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139"/>
        <w:gridCol w:w="284"/>
        <w:gridCol w:w="1984"/>
        <w:gridCol w:w="284"/>
        <w:gridCol w:w="3118"/>
      </w:tblGrid>
      <w:tr w:rsidR="003E12DE" w:rsidRPr="004402CC" w:rsidTr="00D01E74"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E12DE" w:rsidRPr="004402CC" w:rsidRDefault="003E12DE" w:rsidP="003E12DE">
            <w:pPr>
              <w:autoSpaceDE w:val="0"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2DE" w:rsidRPr="004402CC" w:rsidRDefault="003E12DE" w:rsidP="003E12DE">
            <w:pPr>
              <w:autoSpaceDE w:val="0"/>
              <w:jc w:val="center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E12DE" w:rsidRPr="004402CC" w:rsidRDefault="003E12DE" w:rsidP="003E12DE">
            <w:pPr>
              <w:autoSpaceDE w:val="0"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2DE" w:rsidRPr="004402CC" w:rsidRDefault="003E12DE" w:rsidP="003E12DE">
            <w:pPr>
              <w:autoSpaceDE w:val="0"/>
              <w:jc w:val="center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E12DE" w:rsidRPr="004402CC" w:rsidRDefault="003E12DE" w:rsidP="003E12DE">
            <w:pPr>
              <w:autoSpaceDE w:val="0"/>
              <w:jc w:val="center"/>
            </w:pPr>
          </w:p>
        </w:tc>
      </w:tr>
      <w:tr w:rsidR="003E12DE" w:rsidRPr="004402CC" w:rsidTr="00D01E74"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E12DE" w:rsidRPr="004402CC" w:rsidRDefault="003E12DE" w:rsidP="003E12DE">
            <w:pPr>
              <w:autoSpaceDE w:val="0"/>
              <w:jc w:val="center"/>
              <w:rPr>
                <w:sz w:val="20"/>
                <w:szCs w:val="20"/>
              </w:rPr>
            </w:pPr>
            <w:r w:rsidRPr="004402CC">
              <w:rPr>
                <w:sz w:val="20"/>
                <w:szCs w:val="20"/>
              </w:rPr>
              <w:t>(должность лица,подписавшего уведомление)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E12DE" w:rsidRPr="004402CC" w:rsidRDefault="003E12DE" w:rsidP="003E12DE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E12DE" w:rsidRPr="004402CC" w:rsidRDefault="003E12DE" w:rsidP="003E12DE">
            <w:pPr>
              <w:autoSpaceDE w:val="0"/>
              <w:jc w:val="center"/>
              <w:rPr>
                <w:sz w:val="20"/>
                <w:szCs w:val="20"/>
              </w:rPr>
            </w:pPr>
            <w:r w:rsidRPr="004402CC">
              <w:rPr>
                <w:sz w:val="20"/>
                <w:szCs w:val="20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E12DE" w:rsidRPr="004402CC" w:rsidRDefault="003E12DE" w:rsidP="003E12DE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3E12DE" w:rsidRPr="004402CC" w:rsidRDefault="003E12DE" w:rsidP="003E12DE">
            <w:pPr>
              <w:autoSpaceDE w:val="0"/>
              <w:jc w:val="center"/>
              <w:rPr>
                <w:sz w:val="20"/>
                <w:szCs w:val="20"/>
              </w:rPr>
            </w:pPr>
            <w:r w:rsidRPr="004402CC">
              <w:rPr>
                <w:sz w:val="20"/>
                <w:szCs w:val="20"/>
              </w:rPr>
              <w:t>(расшифровка подписи)</w:t>
            </w:r>
          </w:p>
        </w:tc>
      </w:tr>
    </w:tbl>
    <w:p w:rsidR="003E12DE" w:rsidRPr="004402CC" w:rsidRDefault="003E12DE" w:rsidP="003E12DE">
      <w:pPr>
        <w:autoSpaceDE w:val="0"/>
      </w:pPr>
    </w:p>
    <w:tbl>
      <w:tblPr>
        <w:tblW w:w="980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425"/>
        <w:gridCol w:w="284"/>
        <w:gridCol w:w="1984"/>
        <w:gridCol w:w="510"/>
        <w:gridCol w:w="227"/>
        <w:gridCol w:w="6209"/>
      </w:tblGrid>
      <w:tr w:rsidR="003E12DE" w:rsidRPr="004402CC" w:rsidTr="00D01E74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2DE" w:rsidRPr="004402CC" w:rsidRDefault="003E12DE" w:rsidP="003E12DE">
            <w:pPr>
              <w:autoSpaceDE w:val="0"/>
            </w:pPr>
            <w:r w:rsidRPr="004402CC">
              <w:t>“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E12DE" w:rsidRPr="004402CC" w:rsidRDefault="003E12DE" w:rsidP="003E12DE">
            <w:pPr>
              <w:autoSpaceDE w:val="0"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2DE" w:rsidRPr="004402CC" w:rsidRDefault="003E12DE" w:rsidP="003E12DE">
            <w:pPr>
              <w:autoSpaceDE w:val="0"/>
            </w:pPr>
            <w:r w:rsidRPr="004402CC">
              <w:t>”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E12DE" w:rsidRPr="004402CC" w:rsidRDefault="003E12DE" w:rsidP="003E12DE">
            <w:pPr>
              <w:autoSpaceDE w:val="0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2DE" w:rsidRPr="004402CC" w:rsidRDefault="003E12DE" w:rsidP="003E12DE">
            <w:pPr>
              <w:autoSpaceDE w:val="0"/>
              <w:jc w:val="right"/>
            </w:pPr>
            <w:r w:rsidRPr="004402CC">
              <w:t>200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E12DE" w:rsidRPr="004402CC" w:rsidRDefault="003E12DE" w:rsidP="003E12DE">
            <w:pPr>
              <w:autoSpaceDE w:val="0"/>
            </w:pPr>
          </w:p>
        </w:tc>
        <w:tc>
          <w:tcPr>
            <w:tcW w:w="6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2DE" w:rsidRPr="004402CC" w:rsidRDefault="003E12DE" w:rsidP="003E12DE">
            <w:pPr>
              <w:autoSpaceDE w:val="0"/>
            </w:pPr>
            <w:r w:rsidRPr="004402CC">
              <w:t xml:space="preserve"> г.</w:t>
            </w:r>
          </w:p>
        </w:tc>
      </w:tr>
    </w:tbl>
    <w:p w:rsidR="003E12DE" w:rsidRPr="004402CC" w:rsidRDefault="003E12DE" w:rsidP="003E12DE">
      <w:pPr>
        <w:autoSpaceDE w:val="0"/>
        <w:spacing w:before="240"/>
      </w:pPr>
      <w:r w:rsidRPr="004402CC">
        <w:t>М.П.</w:t>
      </w:r>
    </w:p>
    <w:p w:rsidR="003E12DE" w:rsidRPr="004402CC" w:rsidRDefault="003E12DE" w:rsidP="003E12DE">
      <w:pPr>
        <w:autoSpaceDE w:val="0"/>
      </w:pPr>
    </w:p>
    <w:p w:rsidR="003E12DE" w:rsidRDefault="003E12DE" w:rsidP="0013342E">
      <w:pPr>
        <w:pStyle w:val="Standard"/>
        <w:tabs>
          <w:tab w:val="left" w:pos="6054"/>
        </w:tabs>
        <w:autoSpaceDE w:val="0"/>
        <w:jc w:val="right"/>
      </w:pPr>
    </w:p>
    <w:p w:rsidR="003E12DE" w:rsidRDefault="003E12DE" w:rsidP="0013342E">
      <w:pPr>
        <w:pStyle w:val="Standard"/>
        <w:tabs>
          <w:tab w:val="left" w:pos="6054"/>
        </w:tabs>
        <w:autoSpaceDE w:val="0"/>
        <w:jc w:val="right"/>
      </w:pPr>
    </w:p>
    <w:p w:rsidR="003E12DE" w:rsidRDefault="003E12DE" w:rsidP="0013342E">
      <w:pPr>
        <w:pStyle w:val="Standard"/>
        <w:tabs>
          <w:tab w:val="left" w:pos="6054"/>
        </w:tabs>
        <w:autoSpaceDE w:val="0"/>
        <w:jc w:val="right"/>
      </w:pPr>
    </w:p>
    <w:p w:rsidR="003E12DE" w:rsidRDefault="003E12DE" w:rsidP="0013342E">
      <w:pPr>
        <w:pStyle w:val="Standard"/>
        <w:tabs>
          <w:tab w:val="left" w:pos="6054"/>
        </w:tabs>
        <w:autoSpaceDE w:val="0"/>
        <w:jc w:val="right"/>
      </w:pPr>
    </w:p>
    <w:p w:rsidR="003E12DE" w:rsidRDefault="003E12DE" w:rsidP="0013342E">
      <w:pPr>
        <w:pStyle w:val="Standard"/>
        <w:tabs>
          <w:tab w:val="left" w:pos="6054"/>
        </w:tabs>
        <w:autoSpaceDE w:val="0"/>
        <w:jc w:val="right"/>
      </w:pPr>
    </w:p>
    <w:p w:rsidR="003E12DE" w:rsidRDefault="003E12DE" w:rsidP="0013342E">
      <w:pPr>
        <w:pStyle w:val="Standard"/>
        <w:tabs>
          <w:tab w:val="left" w:pos="6054"/>
        </w:tabs>
        <w:autoSpaceDE w:val="0"/>
        <w:jc w:val="right"/>
      </w:pPr>
    </w:p>
    <w:p w:rsidR="003E12DE" w:rsidRDefault="003E12DE" w:rsidP="0013342E">
      <w:pPr>
        <w:pStyle w:val="Standard"/>
        <w:tabs>
          <w:tab w:val="left" w:pos="6054"/>
        </w:tabs>
        <w:autoSpaceDE w:val="0"/>
        <w:jc w:val="right"/>
      </w:pPr>
    </w:p>
    <w:p w:rsidR="006068FD" w:rsidRDefault="006068FD" w:rsidP="0013342E">
      <w:pPr>
        <w:pStyle w:val="P103"/>
        <w:tabs>
          <w:tab w:val="clear" w:pos="6054"/>
          <w:tab w:val="left" w:pos="6300"/>
        </w:tabs>
        <w:ind w:firstLine="567"/>
        <w:jc w:val="both"/>
      </w:pPr>
    </w:p>
    <w:p w:rsidR="006068FD" w:rsidRDefault="006068FD" w:rsidP="0013342E">
      <w:pPr>
        <w:pStyle w:val="P103"/>
        <w:tabs>
          <w:tab w:val="clear" w:pos="6054"/>
          <w:tab w:val="left" w:pos="6300"/>
        </w:tabs>
        <w:ind w:firstLine="567"/>
        <w:jc w:val="both"/>
      </w:pPr>
    </w:p>
    <w:sectPr w:rsidR="006068FD" w:rsidSect="00D01E74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1E74" w:rsidRDefault="00D01E74" w:rsidP="002C65B6">
      <w:r>
        <w:separator/>
      </w:r>
    </w:p>
  </w:endnote>
  <w:endnote w:type="continuationSeparator" w:id="0">
    <w:p w:rsidR="00D01E74" w:rsidRDefault="00D01E74" w:rsidP="002C65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1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1E74" w:rsidRDefault="00D01E74" w:rsidP="002C65B6">
      <w:r>
        <w:separator/>
      </w:r>
    </w:p>
  </w:footnote>
  <w:footnote w:type="continuationSeparator" w:id="0">
    <w:p w:rsidR="00D01E74" w:rsidRDefault="00D01E74" w:rsidP="002C65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1E74" w:rsidRDefault="00D01E74">
    <w:pPr>
      <w:pStyle w:val="a3"/>
      <w:jc w:val="center"/>
    </w:pPr>
  </w:p>
  <w:p w:rsidR="00D01E74" w:rsidRDefault="00D01E7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A0467"/>
    <w:multiLevelType w:val="multilevel"/>
    <w:tmpl w:val="77127F9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" w15:restartNumberingAfterBreak="0">
    <w:nsid w:val="08653E80"/>
    <w:multiLevelType w:val="multilevel"/>
    <w:tmpl w:val="6630A43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A2C5BE6"/>
    <w:multiLevelType w:val="multilevel"/>
    <w:tmpl w:val="54BAD56C"/>
    <w:lvl w:ilvl="0">
      <w:start w:val="1"/>
      <w:numFmt w:val="decimal"/>
      <w:pStyle w:val="punct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pStyle w:val="subpunct"/>
      <w:lvlText w:val="%1.%2."/>
      <w:lvlJc w:val="left"/>
      <w:pPr>
        <w:tabs>
          <w:tab w:val="num" w:pos="851"/>
        </w:tabs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15702A0B"/>
    <w:multiLevelType w:val="hybridMultilevel"/>
    <w:tmpl w:val="A22E5254"/>
    <w:lvl w:ilvl="0" w:tplc="C36A448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 w15:restartNumberingAfterBreak="0">
    <w:nsid w:val="16A62394"/>
    <w:multiLevelType w:val="hybridMultilevel"/>
    <w:tmpl w:val="242032EE"/>
    <w:lvl w:ilvl="0" w:tplc="35B83CC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1BD01FCA"/>
    <w:multiLevelType w:val="multilevel"/>
    <w:tmpl w:val="6630A43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37394931"/>
    <w:multiLevelType w:val="multilevel"/>
    <w:tmpl w:val="1FB47C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 w15:restartNumberingAfterBreak="0">
    <w:nsid w:val="3A494B9F"/>
    <w:multiLevelType w:val="multilevel"/>
    <w:tmpl w:val="AA88C90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8" w15:restartNumberingAfterBreak="0">
    <w:nsid w:val="3D455171"/>
    <w:multiLevelType w:val="multilevel"/>
    <w:tmpl w:val="30D826DA"/>
    <w:lvl w:ilvl="0">
      <w:numFmt w:val="decimalZero"/>
      <w:lvlText w:val="%1"/>
      <w:lvlJc w:val="left"/>
      <w:pPr>
        <w:ind w:left="8715" w:hanging="8715"/>
      </w:pPr>
      <w:rPr>
        <w:rFonts w:hint="default"/>
      </w:rPr>
    </w:lvl>
    <w:lvl w:ilvl="1">
      <w:numFmt w:val="decimalZero"/>
      <w:lvlText w:val="%1.%2.0"/>
      <w:lvlJc w:val="left"/>
      <w:pPr>
        <w:ind w:left="8715" w:hanging="8715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8715" w:hanging="871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715" w:hanging="871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715" w:hanging="871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715" w:hanging="871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15" w:hanging="871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15" w:hanging="871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15" w:hanging="8715"/>
      </w:pPr>
      <w:rPr>
        <w:rFonts w:hint="default"/>
      </w:rPr>
    </w:lvl>
  </w:abstractNum>
  <w:abstractNum w:abstractNumId="9" w15:restartNumberingAfterBreak="0">
    <w:nsid w:val="435269B2"/>
    <w:multiLevelType w:val="multilevel"/>
    <w:tmpl w:val="FEA49436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 w15:restartNumberingAfterBreak="0">
    <w:nsid w:val="4E4B5AE6"/>
    <w:multiLevelType w:val="multilevel"/>
    <w:tmpl w:val="82346F46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cs="Times New Roman" w:hint="default"/>
      </w:rPr>
    </w:lvl>
  </w:abstractNum>
  <w:abstractNum w:abstractNumId="11" w15:restartNumberingAfterBreak="0">
    <w:nsid w:val="55F977D4"/>
    <w:multiLevelType w:val="multilevel"/>
    <w:tmpl w:val="6630A43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65595132"/>
    <w:multiLevelType w:val="multilevel"/>
    <w:tmpl w:val="FD565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 w15:restartNumberingAfterBreak="0">
    <w:nsid w:val="69ED0267"/>
    <w:multiLevelType w:val="multilevel"/>
    <w:tmpl w:val="D6062280"/>
    <w:lvl w:ilvl="0">
      <w:numFmt w:val="decimalZero"/>
      <w:lvlText w:val="%1"/>
      <w:lvlJc w:val="left"/>
      <w:pPr>
        <w:ind w:left="1350" w:hanging="1350"/>
      </w:pPr>
      <w:rPr>
        <w:rFonts w:hint="default"/>
      </w:rPr>
    </w:lvl>
    <w:lvl w:ilvl="1">
      <w:numFmt w:val="decimalZero"/>
      <w:lvlText w:val="%1.%2.0"/>
      <w:lvlJc w:val="left"/>
      <w:pPr>
        <w:ind w:left="1350" w:hanging="135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1350" w:hanging="13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0" w:hanging="13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50" w:hanging="135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6FA56A67"/>
    <w:multiLevelType w:val="multilevel"/>
    <w:tmpl w:val="FD565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5" w15:restartNumberingAfterBreak="0">
    <w:nsid w:val="761D1114"/>
    <w:multiLevelType w:val="multilevel"/>
    <w:tmpl w:val="23B05DF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num w:numId="1">
    <w:abstractNumId w:val="0"/>
  </w:num>
  <w:num w:numId="2">
    <w:abstractNumId w:val="2"/>
    <w:lvlOverride w:ilvl="0">
      <w:lvl w:ilvl="0">
        <w:start w:val="1"/>
        <w:numFmt w:val="decimal"/>
        <w:pStyle w:val="punct"/>
        <w:lvlText w:val="%1."/>
        <w:lvlJc w:val="left"/>
        <w:pPr>
          <w:ind w:left="1789" w:hanging="360"/>
        </w:pPr>
      </w:lvl>
    </w:lvlOverride>
    <w:lvlOverride w:ilvl="1">
      <w:lvl w:ilvl="1">
        <w:start w:val="1"/>
        <w:numFmt w:val="lowerLetter"/>
        <w:pStyle w:val="subpunct"/>
        <w:lvlText w:val="%2."/>
        <w:lvlJc w:val="left"/>
        <w:pPr>
          <w:ind w:left="2509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ind w:left="3229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3949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4669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5389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6109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6829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7549" w:hanging="180"/>
        </w:pPr>
      </w:lvl>
    </w:lvlOverride>
  </w:num>
  <w:num w:numId="3">
    <w:abstractNumId w:val="14"/>
  </w:num>
  <w:num w:numId="4">
    <w:abstractNumId w:val="11"/>
  </w:num>
  <w:num w:numId="5">
    <w:abstractNumId w:val="7"/>
  </w:num>
  <w:num w:numId="6">
    <w:abstractNumId w:val="5"/>
  </w:num>
  <w:num w:numId="7">
    <w:abstractNumId w:val="1"/>
  </w:num>
  <w:num w:numId="8">
    <w:abstractNumId w:val="12"/>
  </w:num>
  <w:num w:numId="9">
    <w:abstractNumId w:val="8"/>
  </w:num>
  <w:num w:numId="10">
    <w:abstractNumId w:val="13"/>
  </w:num>
  <w:num w:numId="11">
    <w:abstractNumId w:val="15"/>
  </w:num>
  <w:num w:numId="12">
    <w:abstractNumId w:val="6"/>
  </w:num>
  <w:num w:numId="13">
    <w:abstractNumId w:val="9"/>
  </w:num>
  <w:num w:numId="14">
    <w:abstractNumId w:val="10"/>
  </w:num>
  <w:num w:numId="15">
    <w:abstractNumId w:val="3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8FD"/>
    <w:rsid w:val="00055198"/>
    <w:rsid w:val="000C1BA5"/>
    <w:rsid w:val="0013342E"/>
    <w:rsid w:val="00133540"/>
    <w:rsid w:val="00190C87"/>
    <w:rsid w:val="001F3BD2"/>
    <w:rsid w:val="002257AD"/>
    <w:rsid w:val="00234B7E"/>
    <w:rsid w:val="00237CBD"/>
    <w:rsid w:val="002426DA"/>
    <w:rsid w:val="0026343A"/>
    <w:rsid w:val="002B2C27"/>
    <w:rsid w:val="002C65B6"/>
    <w:rsid w:val="002D1D93"/>
    <w:rsid w:val="00305CF8"/>
    <w:rsid w:val="003316D0"/>
    <w:rsid w:val="003E12DE"/>
    <w:rsid w:val="00415245"/>
    <w:rsid w:val="0047741C"/>
    <w:rsid w:val="004C5423"/>
    <w:rsid w:val="004D6E13"/>
    <w:rsid w:val="004E3FF1"/>
    <w:rsid w:val="00501D47"/>
    <w:rsid w:val="005B2102"/>
    <w:rsid w:val="005D427E"/>
    <w:rsid w:val="006068FD"/>
    <w:rsid w:val="00697E9D"/>
    <w:rsid w:val="006B489C"/>
    <w:rsid w:val="006C5758"/>
    <w:rsid w:val="007B6955"/>
    <w:rsid w:val="007E12B9"/>
    <w:rsid w:val="008060AF"/>
    <w:rsid w:val="008E6289"/>
    <w:rsid w:val="008F7509"/>
    <w:rsid w:val="00927EC0"/>
    <w:rsid w:val="00936E90"/>
    <w:rsid w:val="00990438"/>
    <w:rsid w:val="009929F9"/>
    <w:rsid w:val="009D52CD"/>
    <w:rsid w:val="00A847B6"/>
    <w:rsid w:val="00AE6C1E"/>
    <w:rsid w:val="00B3765F"/>
    <w:rsid w:val="00B40C43"/>
    <w:rsid w:val="00B4585F"/>
    <w:rsid w:val="00B82B92"/>
    <w:rsid w:val="00BB5123"/>
    <w:rsid w:val="00C92DEF"/>
    <w:rsid w:val="00D01E74"/>
    <w:rsid w:val="00D1032E"/>
    <w:rsid w:val="00D16373"/>
    <w:rsid w:val="00D72006"/>
    <w:rsid w:val="00DF219E"/>
    <w:rsid w:val="00DF5DDD"/>
    <w:rsid w:val="00E45317"/>
    <w:rsid w:val="00E4636E"/>
    <w:rsid w:val="00E62C07"/>
    <w:rsid w:val="00E640C2"/>
    <w:rsid w:val="00ED083C"/>
    <w:rsid w:val="00ED5D11"/>
    <w:rsid w:val="00FC5680"/>
    <w:rsid w:val="00FF2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40F4AB"/>
  <w15:docId w15:val="{20A55187-CFC2-43D7-AEEE-3AFAB3E10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68F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1">
    <w:name w:val="heading 1"/>
    <w:basedOn w:val="a"/>
    <w:next w:val="a"/>
    <w:link w:val="10"/>
    <w:qFormat/>
    <w:rsid w:val="006068F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29"/>
    </w:rPr>
  </w:style>
  <w:style w:type="paragraph" w:styleId="2">
    <w:name w:val="heading 2"/>
    <w:basedOn w:val="a"/>
    <w:next w:val="a"/>
    <w:link w:val="20"/>
    <w:semiHidden/>
    <w:unhideWhenUsed/>
    <w:qFormat/>
    <w:rsid w:val="008060A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basedOn w:val="a"/>
    <w:rsid w:val="006068FD"/>
    <w:pPr>
      <w:widowControl/>
      <w:suppressAutoHyphens w:val="0"/>
      <w:autoSpaceDN/>
      <w:adjustRightInd w:val="0"/>
    </w:pPr>
    <w:rPr>
      <w:rFonts w:eastAsia="SimSun1" w:cs="Times New Roman"/>
      <w:kern w:val="0"/>
      <w:szCs w:val="20"/>
      <w:lang w:eastAsia="ru-RU" w:bidi="ar-SA"/>
    </w:rPr>
  </w:style>
  <w:style w:type="paragraph" w:customStyle="1" w:styleId="ConsPlusNormal">
    <w:name w:val="ConsPlusNormal"/>
    <w:basedOn w:val="a"/>
    <w:link w:val="ConsPlusNormal0"/>
    <w:rsid w:val="006068FD"/>
    <w:pPr>
      <w:widowControl/>
      <w:suppressAutoHyphens w:val="0"/>
      <w:autoSpaceDE w:val="0"/>
      <w:adjustRightInd w:val="0"/>
      <w:ind w:firstLine="720"/>
    </w:pPr>
    <w:rPr>
      <w:rFonts w:ascii="Arial" w:eastAsia="Arial" w:hAnsi="Arial" w:cs="Times New Roman"/>
      <w:kern w:val="0"/>
      <w:sz w:val="20"/>
      <w:szCs w:val="20"/>
      <w:lang w:bidi="ar-SA"/>
    </w:rPr>
  </w:style>
  <w:style w:type="character" w:customStyle="1" w:styleId="Internet20link">
    <w:name w:val="Internet_20_link"/>
    <w:rsid w:val="006068FD"/>
    <w:rPr>
      <w:color w:val="000080"/>
      <w:u w:val="single"/>
    </w:rPr>
  </w:style>
  <w:style w:type="paragraph" w:customStyle="1" w:styleId="P16">
    <w:name w:val="P16"/>
    <w:basedOn w:val="Standard"/>
    <w:hidden/>
    <w:rsid w:val="006068FD"/>
    <w:pPr>
      <w:widowControl w:val="0"/>
      <w:jc w:val="center"/>
    </w:pPr>
    <w:rPr>
      <w:b/>
    </w:rPr>
  </w:style>
  <w:style w:type="paragraph" w:customStyle="1" w:styleId="P19">
    <w:name w:val="P19"/>
    <w:basedOn w:val="Standard"/>
    <w:hidden/>
    <w:rsid w:val="006068FD"/>
    <w:pPr>
      <w:autoSpaceDE w:val="0"/>
      <w:autoSpaceDN w:val="0"/>
      <w:ind w:firstLine="540"/>
      <w:jc w:val="distribute"/>
      <w:textAlignment w:val="auto"/>
    </w:pPr>
  </w:style>
  <w:style w:type="paragraph" w:customStyle="1" w:styleId="P39">
    <w:name w:val="P39"/>
    <w:basedOn w:val="a"/>
    <w:hidden/>
    <w:rsid w:val="006068FD"/>
    <w:pPr>
      <w:suppressAutoHyphens w:val="0"/>
      <w:autoSpaceDN/>
      <w:adjustRightInd w:val="0"/>
      <w:ind w:firstLine="540"/>
      <w:jc w:val="distribute"/>
    </w:pPr>
    <w:rPr>
      <w:rFonts w:eastAsia="Times New Roman" w:cs="Times New Roman"/>
      <w:kern w:val="0"/>
      <w:szCs w:val="20"/>
      <w:lang w:eastAsia="ru-RU" w:bidi="ar-SA"/>
    </w:rPr>
  </w:style>
  <w:style w:type="paragraph" w:customStyle="1" w:styleId="P44">
    <w:name w:val="P44"/>
    <w:basedOn w:val="ConsPlusNormal"/>
    <w:hidden/>
    <w:rsid w:val="006068FD"/>
    <w:pPr>
      <w:jc w:val="distribute"/>
    </w:pPr>
    <w:rPr>
      <w:rFonts w:ascii="Times New Roman" w:hAnsi="Times New Roman"/>
      <w:sz w:val="24"/>
    </w:rPr>
  </w:style>
  <w:style w:type="paragraph" w:customStyle="1" w:styleId="P54">
    <w:name w:val="P54"/>
    <w:basedOn w:val="a"/>
    <w:hidden/>
    <w:rsid w:val="006068FD"/>
    <w:pPr>
      <w:suppressAutoHyphens w:val="0"/>
      <w:autoSpaceDN/>
      <w:adjustRightInd w:val="0"/>
      <w:ind w:firstLine="540"/>
      <w:jc w:val="distribute"/>
    </w:pPr>
    <w:rPr>
      <w:rFonts w:eastAsia="Times New Roman" w:cs="Times New Roman"/>
      <w:kern w:val="0"/>
      <w:sz w:val="16"/>
      <w:szCs w:val="20"/>
      <w:lang w:eastAsia="ru-RU" w:bidi="ar-SA"/>
    </w:rPr>
  </w:style>
  <w:style w:type="paragraph" w:customStyle="1" w:styleId="P55">
    <w:name w:val="P55"/>
    <w:basedOn w:val="a"/>
    <w:hidden/>
    <w:rsid w:val="006068FD"/>
    <w:pPr>
      <w:suppressAutoHyphens w:val="0"/>
      <w:autoSpaceDN/>
      <w:adjustRightInd w:val="0"/>
      <w:ind w:firstLine="540"/>
      <w:jc w:val="distribute"/>
    </w:pPr>
    <w:rPr>
      <w:rFonts w:eastAsia="Times New Roman" w:cs="Times New Roman"/>
      <w:kern w:val="0"/>
      <w:szCs w:val="20"/>
      <w:lang w:eastAsia="ru-RU" w:bidi="ar-SA"/>
    </w:rPr>
  </w:style>
  <w:style w:type="paragraph" w:customStyle="1" w:styleId="P58">
    <w:name w:val="P58"/>
    <w:basedOn w:val="a"/>
    <w:hidden/>
    <w:rsid w:val="006068FD"/>
    <w:pPr>
      <w:tabs>
        <w:tab w:val="left" w:pos="-3420"/>
      </w:tabs>
      <w:suppressAutoHyphens w:val="0"/>
      <w:autoSpaceDN/>
      <w:adjustRightInd w:val="0"/>
      <w:jc w:val="right"/>
    </w:pPr>
    <w:rPr>
      <w:rFonts w:eastAsia="Times New Roman" w:cs="Times New Roman"/>
      <w:kern w:val="0"/>
      <w:szCs w:val="20"/>
      <w:lang w:eastAsia="ru-RU" w:bidi="ar-SA"/>
    </w:rPr>
  </w:style>
  <w:style w:type="paragraph" w:customStyle="1" w:styleId="P59">
    <w:name w:val="P59"/>
    <w:basedOn w:val="a"/>
    <w:hidden/>
    <w:rsid w:val="006068FD"/>
    <w:pPr>
      <w:tabs>
        <w:tab w:val="left" w:pos="-3420"/>
      </w:tabs>
      <w:suppressAutoHyphens w:val="0"/>
      <w:autoSpaceDN/>
      <w:adjustRightInd w:val="0"/>
      <w:jc w:val="center"/>
    </w:pPr>
    <w:rPr>
      <w:rFonts w:eastAsia="Times New Roman" w:cs="Times New Roman"/>
      <w:kern w:val="0"/>
      <w:szCs w:val="20"/>
      <w:lang w:eastAsia="ru-RU" w:bidi="ar-SA"/>
    </w:rPr>
  </w:style>
  <w:style w:type="paragraph" w:customStyle="1" w:styleId="P60">
    <w:name w:val="P60"/>
    <w:basedOn w:val="a"/>
    <w:hidden/>
    <w:rsid w:val="006068FD"/>
    <w:pPr>
      <w:tabs>
        <w:tab w:val="left" w:pos="-3420"/>
      </w:tabs>
      <w:suppressAutoHyphens w:val="0"/>
      <w:autoSpaceDN/>
      <w:adjustRightInd w:val="0"/>
      <w:jc w:val="center"/>
    </w:pPr>
    <w:rPr>
      <w:rFonts w:eastAsia="Times New Roman" w:cs="Times New Roman"/>
      <w:b/>
      <w:kern w:val="0"/>
      <w:szCs w:val="20"/>
      <w:lang w:eastAsia="ru-RU" w:bidi="ar-SA"/>
    </w:rPr>
  </w:style>
  <w:style w:type="paragraph" w:customStyle="1" w:styleId="P61">
    <w:name w:val="P61"/>
    <w:basedOn w:val="a"/>
    <w:hidden/>
    <w:rsid w:val="006068FD"/>
    <w:pPr>
      <w:tabs>
        <w:tab w:val="left" w:pos="-3420"/>
      </w:tabs>
      <w:suppressAutoHyphens w:val="0"/>
      <w:autoSpaceDN/>
      <w:adjustRightInd w:val="0"/>
      <w:jc w:val="center"/>
    </w:pPr>
    <w:rPr>
      <w:rFonts w:eastAsia="Times New Roman" w:cs="Times New Roman"/>
      <w:kern w:val="0"/>
      <w:sz w:val="28"/>
      <w:szCs w:val="20"/>
      <w:lang w:eastAsia="ru-RU" w:bidi="ar-SA"/>
    </w:rPr>
  </w:style>
  <w:style w:type="paragraph" w:customStyle="1" w:styleId="P64">
    <w:name w:val="P64"/>
    <w:basedOn w:val="a"/>
    <w:hidden/>
    <w:rsid w:val="006068FD"/>
    <w:pPr>
      <w:tabs>
        <w:tab w:val="left" w:pos="-3420"/>
      </w:tabs>
      <w:suppressAutoHyphens w:val="0"/>
      <w:autoSpaceDN/>
      <w:adjustRightInd w:val="0"/>
      <w:ind w:firstLine="540"/>
      <w:jc w:val="distribute"/>
    </w:pPr>
    <w:rPr>
      <w:rFonts w:eastAsia="Times New Roman" w:cs="Times New Roman"/>
      <w:kern w:val="0"/>
      <w:szCs w:val="20"/>
      <w:lang w:eastAsia="ru-RU" w:bidi="ar-SA"/>
    </w:rPr>
  </w:style>
  <w:style w:type="paragraph" w:customStyle="1" w:styleId="P68">
    <w:name w:val="P68"/>
    <w:basedOn w:val="a"/>
    <w:hidden/>
    <w:rsid w:val="006068FD"/>
    <w:pPr>
      <w:suppressAutoHyphens w:val="0"/>
      <w:autoSpaceDN/>
      <w:adjustRightInd w:val="0"/>
      <w:jc w:val="distribute"/>
    </w:pPr>
    <w:rPr>
      <w:rFonts w:eastAsia="Times New Roman" w:cs="Times New Roman"/>
      <w:kern w:val="0"/>
      <w:szCs w:val="20"/>
      <w:lang w:eastAsia="ru-RU" w:bidi="ar-SA"/>
    </w:rPr>
  </w:style>
  <w:style w:type="paragraph" w:customStyle="1" w:styleId="P78">
    <w:name w:val="P78"/>
    <w:basedOn w:val="a"/>
    <w:hidden/>
    <w:rsid w:val="006068FD"/>
    <w:pPr>
      <w:tabs>
        <w:tab w:val="left" w:pos="13061"/>
        <w:tab w:val="right" w:pos="16737"/>
      </w:tabs>
      <w:suppressAutoHyphens w:val="0"/>
      <w:autoSpaceDN/>
      <w:adjustRightInd w:val="0"/>
      <w:ind w:left="7381"/>
    </w:pPr>
    <w:rPr>
      <w:rFonts w:eastAsia="Times New Roman" w:cs="Times New Roman"/>
      <w:kern w:val="0"/>
      <w:szCs w:val="20"/>
      <w:lang w:eastAsia="ru-RU" w:bidi="ar-SA"/>
    </w:rPr>
  </w:style>
  <w:style w:type="paragraph" w:customStyle="1" w:styleId="P79">
    <w:name w:val="P79"/>
    <w:basedOn w:val="a"/>
    <w:hidden/>
    <w:rsid w:val="006068FD"/>
    <w:pPr>
      <w:tabs>
        <w:tab w:val="left" w:pos="13061"/>
        <w:tab w:val="right" w:pos="16737"/>
      </w:tabs>
      <w:suppressAutoHyphens w:val="0"/>
      <w:autoSpaceDN/>
      <w:adjustRightInd w:val="0"/>
      <w:ind w:left="7381"/>
    </w:pPr>
    <w:rPr>
      <w:rFonts w:eastAsia="Times New Roman" w:cs="Times New Roman"/>
      <w:kern w:val="0"/>
      <w:sz w:val="28"/>
      <w:szCs w:val="20"/>
      <w:lang w:eastAsia="ru-RU" w:bidi="ar-SA"/>
    </w:rPr>
  </w:style>
  <w:style w:type="paragraph" w:customStyle="1" w:styleId="P81">
    <w:name w:val="P81"/>
    <w:basedOn w:val="a"/>
    <w:hidden/>
    <w:rsid w:val="006068FD"/>
    <w:pPr>
      <w:suppressAutoHyphens w:val="0"/>
      <w:autoSpaceDN/>
      <w:adjustRightInd w:val="0"/>
      <w:ind w:firstLine="540"/>
      <w:jc w:val="distribute"/>
    </w:pPr>
    <w:rPr>
      <w:rFonts w:eastAsia="Times New Roman" w:cs="Times New Roman"/>
      <w:kern w:val="0"/>
      <w:szCs w:val="20"/>
      <w:lang w:eastAsia="ru-RU" w:bidi="ar-SA"/>
    </w:rPr>
  </w:style>
  <w:style w:type="paragraph" w:customStyle="1" w:styleId="P83">
    <w:name w:val="P83"/>
    <w:basedOn w:val="a"/>
    <w:hidden/>
    <w:rsid w:val="006068FD"/>
    <w:pPr>
      <w:suppressAutoHyphens w:val="0"/>
      <w:autoSpaceDN/>
      <w:adjustRightInd w:val="0"/>
      <w:ind w:firstLine="540"/>
      <w:jc w:val="distribute"/>
    </w:pPr>
    <w:rPr>
      <w:rFonts w:eastAsia="Times New Roman" w:cs="Times New Roman"/>
      <w:kern w:val="0"/>
      <w:szCs w:val="20"/>
      <w:lang w:eastAsia="ru-RU" w:bidi="ar-SA"/>
    </w:rPr>
  </w:style>
  <w:style w:type="paragraph" w:customStyle="1" w:styleId="P86">
    <w:name w:val="P86"/>
    <w:basedOn w:val="a"/>
    <w:hidden/>
    <w:rsid w:val="006068FD"/>
    <w:pPr>
      <w:suppressAutoHyphens w:val="0"/>
      <w:autoSpaceDN/>
      <w:adjustRightInd w:val="0"/>
      <w:ind w:left="141"/>
      <w:jc w:val="distribute"/>
    </w:pPr>
    <w:rPr>
      <w:rFonts w:eastAsia="Times New Roman" w:cs="Times New Roman"/>
      <w:kern w:val="0"/>
      <w:szCs w:val="20"/>
      <w:lang w:eastAsia="ru-RU" w:bidi="ar-SA"/>
    </w:rPr>
  </w:style>
  <w:style w:type="paragraph" w:customStyle="1" w:styleId="P94">
    <w:name w:val="P94"/>
    <w:basedOn w:val="a"/>
    <w:hidden/>
    <w:rsid w:val="006068FD"/>
    <w:pPr>
      <w:shd w:val="clear" w:color="auto" w:fill="FFFFFF"/>
      <w:suppressAutoHyphens w:val="0"/>
      <w:autoSpaceDE w:val="0"/>
      <w:adjustRightInd w:val="0"/>
    </w:pPr>
    <w:rPr>
      <w:rFonts w:eastAsia="Times New Roman" w:cs="Times New Roman"/>
      <w:kern w:val="0"/>
      <w:szCs w:val="20"/>
      <w:lang w:eastAsia="ru-RU" w:bidi="ar-SA"/>
    </w:rPr>
  </w:style>
  <w:style w:type="paragraph" w:customStyle="1" w:styleId="P102">
    <w:name w:val="P102"/>
    <w:basedOn w:val="a"/>
    <w:hidden/>
    <w:rsid w:val="006068FD"/>
    <w:pPr>
      <w:suppressAutoHyphens w:val="0"/>
      <w:autoSpaceDE w:val="0"/>
      <w:adjustRightInd w:val="0"/>
      <w:spacing w:before="280" w:after="280"/>
      <w:ind w:firstLine="709"/>
      <w:jc w:val="distribute"/>
    </w:pPr>
    <w:rPr>
      <w:rFonts w:eastAsia="Times New Roman" w:cs="Times New Roman"/>
      <w:kern w:val="0"/>
      <w:szCs w:val="20"/>
      <w:lang w:eastAsia="ru-RU" w:bidi="ar-SA"/>
    </w:rPr>
  </w:style>
  <w:style w:type="paragraph" w:customStyle="1" w:styleId="P103">
    <w:name w:val="P103"/>
    <w:basedOn w:val="a"/>
    <w:hidden/>
    <w:rsid w:val="006068FD"/>
    <w:pPr>
      <w:tabs>
        <w:tab w:val="left" w:pos="6054"/>
      </w:tabs>
      <w:suppressAutoHyphens w:val="0"/>
      <w:autoSpaceDE w:val="0"/>
      <w:adjustRightInd w:val="0"/>
      <w:ind w:left="5760"/>
    </w:pPr>
    <w:rPr>
      <w:rFonts w:eastAsia="Times New Roman" w:cs="Times New Roman"/>
      <w:kern w:val="0"/>
      <w:szCs w:val="20"/>
      <w:lang w:eastAsia="ru-RU" w:bidi="ar-SA"/>
    </w:rPr>
  </w:style>
  <w:style w:type="character" w:customStyle="1" w:styleId="T3">
    <w:name w:val="T3"/>
    <w:hidden/>
    <w:rsid w:val="006068FD"/>
    <w:rPr>
      <w:sz w:val="24"/>
    </w:rPr>
  </w:style>
  <w:style w:type="character" w:customStyle="1" w:styleId="T4">
    <w:name w:val="T4"/>
    <w:hidden/>
    <w:rsid w:val="006068FD"/>
    <w:rPr>
      <w:sz w:val="24"/>
    </w:rPr>
  </w:style>
  <w:style w:type="character" w:customStyle="1" w:styleId="T6">
    <w:name w:val="T6"/>
    <w:hidden/>
    <w:rsid w:val="006068FD"/>
    <w:rPr>
      <w:sz w:val="24"/>
    </w:rPr>
  </w:style>
  <w:style w:type="character" w:customStyle="1" w:styleId="T9">
    <w:name w:val="T9"/>
    <w:hidden/>
    <w:rsid w:val="006068FD"/>
    <w:rPr>
      <w:rFonts w:eastAsia="Times New Roman" w:cs="Times New Roman"/>
    </w:rPr>
  </w:style>
  <w:style w:type="character" w:customStyle="1" w:styleId="T27">
    <w:name w:val="T27"/>
    <w:hidden/>
    <w:rsid w:val="006068FD"/>
    <w:rPr>
      <w:sz w:val="26"/>
    </w:rPr>
  </w:style>
  <w:style w:type="character" w:customStyle="1" w:styleId="T36">
    <w:name w:val="T36"/>
    <w:hidden/>
    <w:rsid w:val="006068FD"/>
    <w:rPr>
      <w:color w:val="auto"/>
    </w:rPr>
  </w:style>
  <w:style w:type="paragraph" w:styleId="a3">
    <w:name w:val="header"/>
    <w:basedOn w:val="a"/>
    <w:link w:val="a4"/>
    <w:uiPriority w:val="99"/>
    <w:rsid w:val="006068FD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068FD"/>
  </w:style>
  <w:style w:type="paragraph" w:styleId="a6">
    <w:name w:val="Normal (Web)"/>
    <w:aliases w:val="Знак"/>
    <w:basedOn w:val="a"/>
    <w:rsid w:val="006068F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ru-RU" w:bidi="ar-SA"/>
    </w:rPr>
  </w:style>
  <w:style w:type="paragraph" w:styleId="3">
    <w:name w:val="Body Text Indent 3"/>
    <w:basedOn w:val="a"/>
    <w:rsid w:val="006068FD"/>
    <w:pPr>
      <w:widowControl/>
      <w:suppressAutoHyphens w:val="0"/>
      <w:autoSpaceDN/>
      <w:spacing w:after="120"/>
      <w:ind w:left="283"/>
      <w:textAlignment w:val="auto"/>
    </w:pPr>
    <w:rPr>
      <w:rFonts w:eastAsia="Times New Roman" w:cs="Times New Roman"/>
      <w:kern w:val="0"/>
      <w:sz w:val="16"/>
      <w:szCs w:val="16"/>
      <w:lang w:eastAsia="ru-RU" w:bidi="ar-SA"/>
    </w:rPr>
  </w:style>
  <w:style w:type="paragraph" w:customStyle="1" w:styleId="11">
    <w:name w:val="Абзац списка1"/>
    <w:basedOn w:val="a"/>
    <w:rsid w:val="006068FD"/>
    <w:pPr>
      <w:widowControl/>
      <w:suppressAutoHyphens w:val="0"/>
      <w:autoSpaceDN/>
      <w:ind w:left="720"/>
      <w:textAlignment w:val="auto"/>
    </w:pPr>
    <w:rPr>
      <w:rFonts w:eastAsia="Calibri" w:cs="Times New Roman"/>
      <w:kern w:val="0"/>
      <w:lang w:eastAsia="ru-RU" w:bidi="ar-SA"/>
    </w:rPr>
  </w:style>
  <w:style w:type="paragraph" w:customStyle="1" w:styleId="punct">
    <w:name w:val="punct"/>
    <w:basedOn w:val="a"/>
    <w:rsid w:val="006068FD"/>
    <w:pPr>
      <w:widowControl/>
      <w:numPr>
        <w:numId w:val="2"/>
      </w:numPr>
      <w:suppressAutoHyphens w:val="0"/>
      <w:autoSpaceDE w:val="0"/>
      <w:adjustRightInd w:val="0"/>
      <w:spacing w:line="360" w:lineRule="auto"/>
      <w:jc w:val="both"/>
      <w:textAlignment w:val="auto"/>
    </w:pPr>
    <w:rPr>
      <w:rFonts w:eastAsia="Times New Roman" w:cs="Times New Roman"/>
      <w:kern w:val="0"/>
      <w:sz w:val="26"/>
      <w:szCs w:val="26"/>
      <w:lang w:eastAsia="ru-RU" w:bidi="ar-SA"/>
    </w:rPr>
  </w:style>
  <w:style w:type="paragraph" w:customStyle="1" w:styleId="subpunct">
    <w:name w:val="subpunct"/>
    <w:basedOn w:val="a"/>
    <w:rsid w:val="006068FD"/>
    <w:pPr>
      <w:widowControl/>
      <w:numPr>
        <w:ilvl w:val="1"/>
        <w:numId w:val="2"/>
      </w:numPr>
      <w:tabs>
        <w:tab w:val="num" w:pos="1631"/>
      </w:tabs>
      <w:suppressAutoHyphens w:val="0"/>
      <w:autoSpaceDE w:val="0"/>
      <w:adjustRightInd w:val="0"/>
      <w:spacing w:line="360" w:lineRule="auto"/>
      <w:ind w:left="780"/>
      <w:jc w:val="both"/>
      <w:textAlignment w:val="auto"/>
    </w:pPr>
    <w:rPr>
      <w:rFonts w:eastAsia="Times New Roman" w:cs="Times New Roman"/>
      <w:kern w:val="0"/>
      <w:sz w:val="26"/>
      <w:szCs w:val="26"/>
      <w:lang w:val="en-US" w:eastAsia="ru-RU" w:bidi="ar-SA"/>
    </w:rPr>
  </w:style>
  <w:style w:type="character" w:customStyle="1" w:styleId="ConsPlusNormal0">
    <w:name w:val="ConsPlusNormal Знак"/>
    <w:link w:val="ConsPlusNormal"/>
    <w:locked/>
    <w:rsid w:val="006068FD"/>
    <w:rPr>
      <w:rFonts w:ascii="Arial" w:eastAsia="Arial" w:hAnsi="Arial"/>
      <w:lang w:bidi="ar-SA"/>
    </w:rPr>
  </w:style>
  <w:style w:type="paragraph" w:customStyle="1" w:styleId="12">
    <w:name w:val="Без интервала1"/>
    <w:rsid w:val="006068FD"/>
    <w:pPr>
      <w:spacing w:line="276" w:lineRule="auto"/>
      <w:ind w:firstLine="567"/>
      <w:jc w:val="both"/>
    </w:pPr>
    <w:rPr>
      <w:rFonts w:eastAsia="Calibri"/>
      <w:sz w:val="28"/>
      <w:szCs w:val="28"/>
      <w:lang w:eastAsia="en-US"/>
    </w:rPr>
  </w:style>
  <w:style w:type="paragraph" w:styleId="30">
    <w:name w:val="Body Text 3"/>
    <w:basedOn w:val="a"/>
    <w:link w:val="31"/>
    <w:rsid w:val="006068FD"/>
    <w:pPr>
      <w:spacing w:after="120"/>
    </w:pPr>
    <w:rPr>
      <w:sz w:val="16"/>
      <w:szCs w:val="14"/>
    </w:rPr>
  </w:style>
  <w:style w:type="character" w:customStyle="1" w:styleId="31">
    <w:name w:val="Основной текст 3 Знак"/>
    <w:basedOn w:val="a0"/>
    <w:link w:val="30"/>
    <w:rsid w:val="006068FD"/>
    <w:rPr>
      <w:rFonts w:eastAsia="SimSun" w:cs="Mangal"/>
      <w:kern w:val="3"/>
      <w:sz w:val="16"/>
      <w:szCs w:val="14"/>
      <w:lang w:val="ru-RU" w:eastAsia="zh-CN" w:bidi="hi-IN"/>
    </w:rPr>
  </w:style>
  <w:style w:type="paragraph" w:styleId="a7">
    <w:name w:val="No Spacing"/>
    <w:qFormat/>
    <w:rsid w:val="006068F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1"/>
      <w:lang w:eastAsia="zh-CN" w:bidi="hi-IN"/>
    </w:rPr>
  </w:style>
  <w:style w:type="character" w:customStyle="1" w:styleId="10">
    <w:name w:val="Заголовок 1 Знак"/>
    <w:basedOn w:val="a0"/>
    <w:link w:val="1"/>
    <w:rsid w:val="006068FD"/>
    <w:rPr>
      <w:rFonts w:ascii="Cambria" w:hAnsi="Cambria" w:cs="Mangal"/>
      <w:b/>
      <w:bCs/>
      <w:kern w:val="32"/>
      <w:sz w:val="32"/>
      <w:szCs w:val="29"/>
      <w:lang w:val="ru-RU" w:eastAsia="zh-CN" w:bidi="hi-IN"/>
    </w:rPr>
  </w:style>
  <w:style w:type="paragraph" w:customStyle="1" w:styleId="a8">
    <w:name w:val="Знак Знак Знак Знак Знак Знак Знак Знак Знак Знак"/>
    <w:basedOn w:val="a"/>
    <w:rsid w:val="006068FD"/>
    <w:pPr>
      <w:widowControl/>
      <w:suppressAutoHyphens w:val="0"/>
      <w:autoSpaceDN/>
      <w:spacing w:after="160" w:line="240" w:lineRule="exact"/>
      <w:ind w:firstLine="567"/>
      <w:jc w:val="both"/>
      <w:textAlignment w:val="auto"/>
    </w:pPr>
    <w:rPr>
      <w:rFonts w:ascii="Verdana" w:eastAsia="Times New Roman" w:hAnsi="Verdana" w:cs="Times New Roman"/>
      <w:kern w:val="0"/>
      <w:lang w:val="en-US" w:eastAsia="en-US" w:bidi="ar-SA"/>
    </w:rPr>
  </w:style>
  <w:style w:type="paragraph" w:styleId="a9">
    <w:name w:val="footer"/>
    <w:basedOn w:val="a"/>
    <w:rsid w:val="006068FD"/>
    <w:pPr>
      <w:tabs>
        <w:tab w:val="center" w:pos="4677"/>
        <w:tab w:val="right" w:pos="9355"/>
      </w:tabs>
    </w:pPr>
  </w:style>
  <w:style w:type="table" w:styleId="aa">
    <w:name w:val="Table Grid"/>
    <w:basedOn w:val="a1"/>
    <w:rsid w:val="002B2C27"/>
    <w:pPr>
      <w:widowControl w:val="0"/>
      <w:suppressAutoHyphens/>
      <w:autoSpaceDN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rsid w:val="00ED5D11"/>
    <w:rPr>
      <w:rFonts w:ascii="Verdana" w:hAnsi="Verdana"/>
      <w:color w:val="0000FF"/>
      <w:u w:val="single"/>
      <w:lang w:val="en-US" w:eastAsia="en-US" w:bidi="ar-SA"/>
    </w:rPr>
  </w:style>
  <w:style w:type="character" w:customStyle="1" w:styleId="20">
    <w:name w:val="Заголовок 2 Знак"/>
    <w:basedOn w:val="a0"/>
    <w:link w:val="2"/>
    <w:semiHidden/>
    <w:rsid w:val="008060AF"/>
    <w:rPr>
      <w:rFonts w:ascii="Cambria" w:eastAsia="Times New Roman" w:hAnsi="Cambria" w:cs="Mangal"/>
      <w:b/>
      <w:bCs/>
      <w:i/>
      <w:iCs/>
      <w:kern w:val="3"/>
      <w:sz w:val="28"/>
      <w:szCs w:val="25"/>
      <w:lang w:eastAsia="zh-CN" w:bidi="hi-IN"/>
    </w:rPr>
  </w:style>
  <w:style w:type="paragraph" w:styleId="ac">
    <w:name w:val="Balloon Text"/>
    <w:basedOn w:val="a"/>
    <w:link w:val="ad"/>
    <w:rsid w:val="00133540"/>
    <w:rPr>
      <w:rFonts w:ascii="Tahoma" w:hAnsi="Tahoma"/>
      <w:sz w:val="16"/>
      <w:szCs w:val="14"/>
    </w:rPr>
  </w:style>
  <w:style w:type="character" w:customStyle="1" w:styleId="ad">
    <w:name w:val="Текст выноски Знак"/>
    <w:basedOn w:val="a0"/>
    <w:link w:val="ac"/>
    <w:rsid w:val="00133540"/>
    <w:rPr>
      <w:rFonts w:ascii="Tahoma" w:eastAsia="SimSun" w:hAnsi="Tahoma" w:cs="Mangal"/>
      <w:kern w:val="3"/>
      <w:sz w:val="16"/>
      <w:szCs w:val="14"/>
      <w:lang w:eastAsia="zh-CN" w:bidi="hi-IN"/>
    </w:rPr>
  </w:style>
  <w:style w:type="paragraph" w:customStyle="1" w:styleId="ConsPlusTitle">
    <w:name w:val="ConsPlusTitle"/>
    <w:rsid w:val="003E12D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customStyle="1" w:styleId="ae">
    <w:name w:val="Стиль"/>
    <w:rsid w:val="00E62C07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2C65B6"/>
    <w:rPr>
      <w:rFonts w:eastAsia="SimSu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22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3E37D3-8A2A-4B9B-8979-6EC48DC54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8470</Words>
  <Characters>69556</Characters>
  <Application>Microsoft Office Word</Application>
  <DocSecurity>0</DocSecurity>
  <Lines>579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SPecialiST RePack</Company>
  <LinksUpToDate>false</LinksUpToDate>
  <CharactersWithSpaces>77871</CharactersWithSpaces>
  <SharedDoc>false</SharedDoc>
  <HLinks>
    <vt:vector size="24" baseType="variant">
      <vt:variant>
        <vt:i4>2621478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consultantplus://offline/main?base=LAW;n=55777;fld=134</vt:lpwstr>
      </vt:variant>
      <vt:variant>
        <vt:lpwstr/>
      </vt:variant>
      <vt:variant>
        <vt:i4>2621478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consultantplus://offline/main?base=LAW;n=55777;fld=134</vt:lpwstr>
      </vt:variant>
      <vt:variant>
        <vt:lpwstr/>
      </vt:variant>
      <vt:variant>
        <vt:i4>5373954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Par3</vt:lpwstr>
      </vt:variant>
      <vt:variant>
        <vt:i4>7405604</vt:i4>
      </vt:variant>
      <vt:variant>
        <vt:i4>0</vt:i4>
      </vt:variant>
      <vt:variant>
        <vt:i4>0</vt:i4>
      </vt:variant>
      <vt:variant>
        <vt:i4>5</vt:i4>
      </vt:variant>
      <vt:variant>
        <vt:lpwstr>http://metel.nagorskadm.ru/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smirnov_av</dc:creator>
  <cp:lastModifiedBy>79229707989</cp:lastModifiedBy>
  <cp:revision>3</cp:revision>
  <cp:lastPrinted>2019-02-13T07:05:00Z</cp:lastPrinted>
  <dcterms:created xsi:type="dcterms:W3CDTF">2022-06-06T17:32:00Z</dcterms:created>
  <dcterms:modified xsi:type="dcterms:W3CDTF">2022-12-27T07:19:00Z</dcterms:modified>
</cp:coreProperties>
</file>